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B652" w14:textId="269AF2D6" w:rsidR="005C0BD1" w:rsidRDefault="00EB288E" w:rsidP="003812AB">
      <w:pPr>
        <w:rPr>
          <w:color w:val="1F3262"/>
        </w:rPr>
      </w:pPr>
      <w:r>
        <w:rPr>
          <w:noProof/>
          <w:color w:val="1F3262"/>
          <w:lang w:eastAsia="fr-FR"/>
        </w:rPr>
        <w:drawing>
          <wp:anchor distT="0" distB="0" distL="114300" distR="114300" simplePos="0" relativeHeight="251672576" behindDoc="0" locked="0" layoutInCell="1" allowOverlap="1" wp14:anchorId="41845307" wp14:editId="57C50138">
            <wp:simplePos x="0" y="0"/>
            <wp:positionH relativeFrom="page">
              <wp:posOffset>-35627</wp:posOffset>
            </wp:positionH>
            <wp:positionV relativeFrom="page">
              <wp:posOffset>11875</wp:posOffset>
            </wp:positionV>
            <wp:extent cx="7576457" cy="2334260"/>
            <wp:effectExtent l="0" t="0" r="571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185" cy="2335101"/>
                    </a:xfrm>
                    <a:prstGeom prst="rect">
                      <a:avLst/>
                    </a:prstGeom>
                  </pic:spPr>
                </pic:pic>
              </a:graphicData>
            </a:graphic>
            <wp14:sizeRelH relativeFrom="margin">
              <wp14:pctWidth>0</wp14:pctWidth>
            </wp14:sizeRelH>
            <wp14:sizeRelV relativeFrom="margin">
              <wp14:pctHeight>0</wp14:pctHeight>
            </wp14:sizeRelV>
          </wp:anchor>
        </w:drawing>
      </w:r>
    </w:p>
    <w:p w14:paraId="74A9939F" w14:textId="46A798BA" w:rsidR="00422B7D" w:rsidRPr="00422B7D" w:rsidRDefault="00422B7D" w:rsidP="00422B7D"/>
    <w:p w14:paraId="652F7D35" w14:textId="69E33810" w:rsidR="00422B7D" w:rsidRPr="00422B7D" w:rsidRDefault="00422B7D" w:rsidP="00422B7D"/>
    <w:p w14:paraId="4A5123D4" w14:textId="51D5CAB3" w:rsidR="004F6C7D" w:rsidRDefault="004F6C7D" w:rsidP="00422B7D">
      <w:pPr>
        <w:pStyle w:val="RECTITAL"/>
        <w:jc w:val="both"/>
      </w:pPr>
    </w:p>
    <w:p w14:paraId="11CE1CE2" w14:textId="2B36B423" w:rsidR="00D61416" w:rsidRDefault="00D61416" w:rsidP="00422B7D">
      <w:pPr>
        <w:pStyle w:val="RECTITAL"/>
        <w:jc w:val="both"/>
        <w:rPr>
          <w:b/>
          <w:i/>
        </w:rPr>
      </w:pPr>
    </w:p>
    <w:p w14:paraId="6CA978BB" w14:textId="77777777" w:rsidR="00D61416" w:rsidRDefault="00D61416" w:rsidP="00422B7D">
      <w:pPr>
        <w:pStyle w:val="RECTITAL"/>
        <w:jc w:val="both"/>
        <w:rPr>
          <w:b/>
          <w:i/>
        </w:rPr>
      </w:pPr>
    </w:p>
    <w:p w14:paraId="5C865997" w14:textId="5CD8219A" w:rsidR="00422B7D" w:rsidRPr="004F6C7D" w:rsidRDefault="004F6C7D" w:rsidP="004F6C7D">
      <w:pPr>
        <w:pStyle w:val="RECTITAL"/>
        <w:jc w:val="center"/>
        <w:rPr>
          <w:b/>
          <w:i/>
        </w:rPr>
      </w:pPr>
      <w:r w:rsidRPr="004F6C7D">
        <w:rPr>
          <w:b/>
          <w:i/>
        </w:rPr>
        <w:t xml:space="preserve">Les Francas de l’Isère coordinateurs du </w:t>
      </w:r>
      <w:r w:rsidR="00422B7D" w:rsidRPr="004F6C7D">
        <w:rPr>
          <w:b/>
          <w:i/>
        </w:rPr>
        <w:t xml:space="preserve">RJSI38, </w:t>
      </w:r>
      <w:r w:rsidRPr="004F6C7D">
        <w:rPr>
          <w:b/>
          <w:i/>
        </w:rPr>
        <w:t xml:space="preserve">ont </w:t>
      </w:r>
      <w:r w:rsidR="00422B7D" w:rsidRPr="004F6C7D">
        <w:rPr>
          <w:b/>
          <w:i/>
        </w:rPr>
        <w:t>le plaisir de vous présenter</w:t>
      </w:r>
      <w:r>
        <w:rPr>
          <w:b/>
          <w:i/>
        </w:rPr>
        <w:t> </w:t>
      </w:r>
    </w:p>
    <w:p w14:paraId="6E6AB04E" w14:textId="6AF7AB8A" w:rsidR="00422B7D" w:rsidRPr="0024059A" w:rsidRDefault="00422B7D" w:rsidP="00422B7D">
      <w:pPr>
        <w:keepNext/>
        <w:jc w:val="center"/>
        <w:rPr>
          <w:rFonts w:ascii="Ubuntu" w:hAnsi="Ubuntu"/>
          <w:b/>
          <w:iCs/>
          <w:color w:val="000000" w:themeColor="text1"/>
          <w:sz w:val="28"/>
          <w:szCs w:val="28"/>
        </w:rPr>
      </w:pPr>
      <w:r w:rsidRPr="0024059A">
        <w:rPr>
          <w:rFonts w:ascii="Ubuntu" w:hAnsi="Ubuntu"/>
          <w:b/>
          <w:iCs/>
          <w:color w:val="000000" w:themeColor="text1"/>
          <w:sz w:val="28"/>
          <w:szCs w:val="28"/>
        </w:rPr>
        <w:t>LE PROGRAMME RECITAL</w:t>
      </w:r>
    </w:p>
    <w:p w14:paraId="04EE6A69" w14:textId="2717BD65" w:rsidR="008631E3" w:rsidRDefault="008631E3" w:rsidP="008631E3">
      <w:pPr>
        <w:jc w:val="both"/>
        <w:rPr>
          <w:sz w:val="20"/>
          <w:szCs w:val="20"/>
        </w:rPr>
      </w:pPr>
      <w:r>
        <w:rPr>
          <w:sz w:val="20"/>
          <w:szCs w:val="20"/>
        </w:rPr>
        <w:t xml:space="preserve">Dans le contexte général de « repli sur soi », observé en France depuis plus d’une vingtaine d’années et qui se caractérise, notamment - au niveau politique - par une montée des extrêmes, il apparaît déterminant de pouvoir « nourrir » l’ouverture au monde des jeunes. A ce </w:t>
      </w:r>
      <w:bookmarkStart w:id="0" w:name="_Hlk61438740"/>
      <w:r>
        <w:rPr>
          <w:sz w:val="20"/>
          <w:szCs w:val="20"/>
        </w:rPr>
        <w:t xml:space="preserve">titre les objectifs de développement durable </w:t>
      </w:r>
      <w:r w:rsidR="00870190" w:rsidRPr="00870190">
        <w:rPr>
          <w:b/>
          <w:sz w:val="20"/>
          <w:szCs w:val="20"/>
        </w:rPr>
        <w:t>(ODD)</w:t>
      </w:r>
      <w:r w:rsidRPr="00870190">
        <w:rPr>
          <w:b/>
          <w:sz w:val="20"/>
          <w:szCs w:val="20"/>
        </w:rPr>
        <w:t>,</w:t>
      </w:r>
      <w:r>
        <w:rPr>
          <w:b/>
          <w:sz w:val="20"/>
          <w:szCs w:val="20"/>
        </w:rPr>
        <w:t xml:space="preserve"> fixé</w:t>
      </w:r>
      <w:r w:rsidR="00642789">
        <w:rPr>
          <w:b/>
          <w:sz w:val="20"/>
          <w:szCs w:val="20"/>
        </w:rPr>
        <w:t>s</w:t>
      </w:r>
      <w:r>
        <w:rPr>
          <w:b/>
          <w:sz w:val="20"/>
          <w:szCs w:val="20"/>
        </w:rPr>
        <w:t xml:space="preserve"> par l’ONU en 2015</w:t>
      </w:r>
      <w:r>
        <w:rPr>
          <w:sz w:val="20"/>
          <w:szCs w:val="20"/>
        </w:rPr>
        <w:t xml:space="preserve"> sont aujourd’hui le principal cheval de bataille dans le champ de la S</w:t>
      </w:r>
      <w:r w:rsidR="00642789">
        <w:rPr>
          <w:sz w:val="20"/>
          <w:szCs w:val="20"/>
        </w:rPr>
        <w:t xml:space="preserve">olidarité </w:t>
      </w:r>
      <w:bookmarkStart w:id="1" w:name="_Hlk61438902"/>
      <w:bookmarkEnd w:id="0"/>
      <w:r w:rsidR="00642789">
        <w:rPr>
          <w:sz w:val="20"/>
          <w:szCs w:val="20"/>
        </w:rPr>
        <w:t>Internationale</w:t>
      </w:r>
      <w:r>
        <w:rPr>
          <w:sz w:val="20"/>
          <w:szCs w:val="20"/>
        </w:rPr>
        <w:t>. La SI ne se conçoit plus comme une action descendante de pays du nord vers les pays du sud, mais comme une posture horizontale de changement de pratiques, de mode de consommation et de rapport à l’environnement tant sur le plan local qu’international</w:t>
      </w:r>
      <w:bookmarkEnd w:id="1"/>
      <w:r>
        <w:rPr>
          <w:sz w:val="20"/>
          <w:szCs w:val="20"/>
        </w:rPr>
        <w:t xml:space="preserve">. </w:t>
      </w:r>
    </w:p>
    <w:p w14:paraId="4974FDE9" w14:textId="3352397D" w:rsidR="008631E3" w:rsidRDefault="008631E3" w:rsidP="008631E3">
      <w:pPr>
        <w:jc w:val="both"/>
        <w:rPr>
          <w:sz w:val="20"/>
          <w:szCs w:val="20"/>
        </w:rPr>
      </w:pPr>
      <w:r>
        <w:rPr>
          <w:sz w:val="20"/>
          <w:szCs w:val="20"/>
        </w:rPr>
        <w:t xml:space="preserve">Porté au niveau national par la conférence inter-régionale des Réseaux régionaux multi-acteurs (CIRRMA) en partenariat avec l’Agence Française </w:t>
      </w:r>
      <w:r w:rsidR="00642789">
        <w:rPr>
          <w:sz w:val="20"/>
          <w:szCs w:val="20"/>
        </w:rPr>
        <w:t>de</w:t>
      </w:r>
      <w:r>
        <w:rPr>
          <w:sz w:val="20"/>
          <w:szCs w:val="20"/>
        </w:rPr>
        <w:t xml:space="preserve"> Développement</w:t>
      </w:r>
      <w:r w:rsidR="00114756">
        <w:rPr>
          <w:sz w:val="20"/>
          <w:szCs w:val="20"/>
        </w:rPr>
        <w:t xml:space="preserve"> (AFD)</w:t>
      </w:r>
      <w:r>
        <w:rPr>
          <w:sz w:val="20"/>
          <w:szCs w:val="20"/>
        </w:rPr>
        <w:t xml:space="preserve">, Le programme RECITAL vise à mobiliser les territoires en faveur des Objectifs de Développement durables à travers les multiples acteurs associatifs engagés auprès des jeunes, avec la volonté de toucher ceux et celles qui sont le plus </w:t>
      </w:r>
      <w:proofErr w:type="spellStart"/>
      <w:r>
        <w:rPr>
          <w:sz w:val="20"/>
          <w:szCs w:val="20"/>
        </w:rPr>
        <w:t>éloigné.</w:t>
      </w:r>
      <w:proofErr w:type="gramStart"/>
      <w:r>
        <w:rPr>
          <w:sz w:val="20"/>
          <w:szCs w:val="20"/>
        </w:rPr>
        <w:t>e.s</w:t>
      </w:r>
      <w:proofErr w:type="spellEnd"/>
      <w:proofErr w:type="gramEnd"/>
      <w:r>
        <w:rPr>
          <w:sz w:val="20"/>
          <w:szCs w:val="20"/>
        </w:rPr>
        <w:t xml:space="preserve"> de ces questions. </w:t>
      </w:r>
    </w:p>
    <w:p w14:paraId="77E6E628" w14:textId="5298BD8A" w:rsidR="008631E3" w:rsidRPr="008631E3" w:rsidRDefault="008631E3" w:rsidP="008631E3">
      <w:pPr>
        <w:keepNext/>
        <w:rPr>
          <w:rFonts w:ascii="Ubuntu" w:hAnsi="Ubuntu"/>
          <w:b/>
          <w:iCs/>
          <w:color w:val="000000" w:themeColor="text1"/>
          <w:sz w:val="20"/>
          <w:szCs w:val="20"/>
        </w:rPr>
      </w:pPr>
    </w:p>
    <w:p w14:paraId="01557E7A" w14:textId="1E38F23E" w:rsidR="00422B7D" w:rsidRPr="00C0253D" w:rsidRDefault="00582A5F" w:rsidP="00422B7D">
      <w:pPr>
        <w:rPr>
          <w:rFonts w:ascii="Ubuntu" w:hAnsi="Ubuntu"/>
          <w:b/>
          <w:color w:val="931831"/>
          <w:sz w:val="28"/>
          <w:szCs w:val="28"/>
        </w:rPr>
      </w:pPr>
      <w:r>
        <w:rPr>
          <w:noProof/>
          <w:sz w:val="20"/>
          <w:szCs w:val="20"/>
        </w:rPr>
        <w:drawing>
          <wp:anchor distT="0" distB="0" distL="114300" distR="114300" simplePos="0" relativeHeight="251662336" behindDoc="1" locked="0" layoutInCell="1" allowOverlap="1" wp14:anchorId="35F9B5B2" wp14:editId="0BD2DA82">
            <wp:simplePos x="0" y="0"/>
            <wp:positionH relativeFrom="column">
              <wp:posOffset>-795020</wp:posOffset>
            </wp:positionH>
            <wp:positionV relativeFrom="paragraph">
              <wp:posOffset>183515</wp:posOffset>
            </wp:positionV>
            <wp:extent cx="1247775" cy="2863215"/>
            <wp:effectExtent l="57150" t="57150" r="47625" b="51435"/>
            <wp:wrapTight wrapText="bothSides">
              <wp:wrapPolygon edited="0">
                <wp:start x="0" y="-431"/>
                <wp:lineTo x="-989" y="-144"/>
                <wp:lineTo x="-989" y="1293"/>
                <wp:lineTo x="660" y="2156"/>
                <wp:lineTo x="1649" y="5605"/>
                <wp:lineTo x="3627" y="6754"/>
                <wp:lineTo x="2968" y="15952"/>
                <wp:lineTo x="3957" y="20838"/>
                <wp:lineTo x="6925" y="21844"/>
                <wp:lineTo x="10882" y="21844"/>
                <wp:lineTo x="10553" y="20551"/>
                <wp:lineTo x="12531" y="18251"/>
                <wp:lineTo x="17808" y="16096"/>
                <wp:lineTo x="17808" y="15952"/>
                <wp:lineTo x="15829" y="13796"/>
                <wp:lineTo x="15499" y="13653"/>
                <wp:lineTo x="13521" y="11353"/>
                <wp:lineTo x="22095" y="9198"/>
                <wp:lineTo x="22095" y="7760"/>
                <wp:lineTo x="19456" y="7186"/>
                <wp:lineTo x="16818" y="2874"/>
                <wp:lineTo x="13191" y="2156"/>
                <wp:lineTo x="4287" y="2156"/>
                <wp:lineTo x="2968" y="0"/>
                <wp:lineTo x="2968" y="-431"/>
                <wp:lineTo x="0" y="-431"/>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2863215"/>
                    </a:xfrm>
                    <a:prstGeom prst="rect">
                      <a:avLst/>
                    </a:prstGeom>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sidR="00422B7D" w:rsidRPr="00C0253D">
        <w:rPr>
          <w:rFonts w:ascii="Ubuntu" w:hAnsi="Ubuntu"/>
          <w:b/>
          <w:color w:val="931831"/>
          <w:sz w:val="28"/>
          <w:szCs w:val="28"/>
        </w:rPr>
        <w:t>Un projet multi-acteurs décliné à l’échelle de chaque département</w:t>
      </w:r>
    </w:p>
    <w:p w14:paraId="47E1BDF9" w14:textId="6D110633" w:rsidR="00422B7D" w:rsidRDefault="008631E3" w:rsidP="00C0253D">
      <w:pPr>
        <w:jc w:val="both"/>
        <w:rPr>
          <w:sz w:val="20"/>
          <w:szCs w:val="20"/>
        </w:rPr>
      </w:pPr>
      <w:r>
        <w:rPr>
          <w:noProof/>
        </w:rPr>
        <mc:AlternateContent>
          <mc:Choice Requires="wps">
            <w:drawing>
              <wp:anchor distT="45720" distB="45720" distL="114300" distR="114300" simplePos="0" relativeHeight="251660288" behindDoc="0" locked="0" layoutInCell="1" allowOverlap="1" wp14:anchorId="574A9BCA" wp14:editId="747CF11D">
                <wp:simplePos x="0" y="0"/>
                <wp:positionH relativeFrom="column">
                  <wp:posOffset>3992245</wp:posOffset>
                </wp:positionH>
                <wp:positionV relativeFrom="paragraph">
                  <wp:posOffset>227965</wp:posOffset>
                </wp:positionV>
                <wp:extent cx="2432685" cy="2486025"/>
                <wp:effectExtent l="0" t="0" r="571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486025"/>
                        </a:xfrm>
                        <a:prstGeom prst="rect">
                          <a:avLst/>
                        </a:prstGeom>
                        <a:solidFill>
                          <a:srgbClr val="931831"/>
                        </a:solidFill>
                        <a:ln w="9525">
                          <a:noFill/>
                          <a:miter lim="800000"/>
                          <a:headEnd/>
                          <a:tailEnd/>
                        </a:ln>
                      </wps:spPr>
                      <wps:txbx>
                        <w:txbxContent>
                          <w:p w14:paraId="511290A6" w14:textId="77777777" w:rsidR="00422B7D" w:rsidRPr="00C0253D" w:rsidRDefault="00422B7D" w:rsidP="00422B7D">
                            <w:pPr>
                              <w:jc w:val="center"/>
                              <w:rPr>
                                <w:rFonts w:ascii="Ubuntu" w:hAnsi="Ubuntu"/>
                                <w:b/>
                                <w:bCs/>
                                <w:color w:val="931831"/>
                                <w:sz w:val="6"/>
                                <w:szCs w:val="6"/>
                              </w:rPr>
                            </w:pPr>
                          </w:p>
                          <w:p w14:paraId="421569DC" w14:textId="18DD1C61" w:rsidR="00422B7D" w:rsidRPr="00C0253D" w:rsidRDefault="00422B7D" w:rsidP="00422B7D">
                            <w:pPr>
                              <w:jc w:val="center"/>
                              <w:rPr>
                                <w:color w:val="FFFFFF" w:themeColor="background1"/>
                                <w:sz w:val="20"/>
                                <w:szCs w:val="20"/>
                              </w:rPr>
                            </w:pPr>
                            <w:r w:rsidRPr="00C0253D">
                              <w:rPr>
                                <w:rFonts w:ascii="Ubuntu" w:hAnsi="Ubuntu"/>
                                <w:b/>
                                <w:bCs/>
                                <w:color w:val="FFFFFF" w:themeColor="background1"/>
                                <w:sz w:val="20"/>
                                <w:szCs w:val="20"/>
                              </w:rPr>
                              <w:t>Les 17 Objectifs de Développement Durable (ODD) ont été définis par l’ONU en 2015</w:t>
                            </w:r>
                            <w:r w:rsidRPr="00C0253D">
                              <w:rPr>
                                <w:color w:val="FFFFFF" w:themeColor="background1"/>
                                <w:sz w:val="20"/>
                                <w:szCs w:val="20"/>
                              </w:rPr>
                              <w:t>.</w:t>
                            </w:r>
                          </w:p>
                          <w:p w14:paraId="4FA6B559" w14:textId="321A9D68" w:rsidR="00422B7D" w:rsidRPr="00C0253D" w:rsidRDefault="00422B7D" w:rsidP="00422B7D">
                            <w:pPr>
                              <w:rPr>
                                <w:color w:val="FFFFFF" w:themeColor="background1"/>
                                <w:sz w:val="20"/>
                                <w:szCs w:val="20"/>
                              </w:rPr>
                            </w:pPr>
                            <w:r w:rsidRPr="00C0253D">
                              <w:rPr>
                                <w:color w:val="FFFFFF" w:themeColor="background1"/>
                                <w:sz w:val="20"/>
                                <w:szCs w:val="20"/>
                              </w:rPr>
                              <w:t>Fruit d’un compromis historique entre 193 pays, ces objectifs sont interconnectés et universels. Tout comme le sont les problématiques de développement auxquelles le monde est actuellement confronté. Pour ne laisser personne de côté, il est important d’atteindre chacun de ces objectifs, et chacune de leurs cibles, d’ici à 2030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A9BCA" id="_x0000_t202" coordsize="21600,21600" o:spt="202" path="m,l,21600r21600,l21600,xe">
                <v:stroke joinstyle="miter"/>
                <v:path gradientshapeok="t" o:connecttype="rect"/>
              </v:shapetype>
              <v:shape id="Zone de texte 217" o:spid="_x0000_s1026" type="#_x0000_t202" style="position:absolute;left:0;text-align:left;margin-left:314.35pt;margin-top:17.95pt;width:191.55pt;height:19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bqKAIAACUEAAAOAAAAZHJzL2Uyb0RvYy54bWysU0tv2zAMvg/YfxB0X/zIo6kRp+jSdRjQ&#10;PYBul90USY6FSaInKbHTXz9KTtOguw3zQRBN8iP58dPqZjCaHKTzCmxNi0lOibQchLK7mv74fv9u&#10;SYkPzAqmwcqaHqWnN+u3b1Z9V8kSWtBCOoIg1ld9V9M2hK7KMs9baZifQCctOhtwhgU03S4TjvWI&#10;bnRW5vki68GJzgGX3uPfu9FJ1wm/aSQPX5vGy0B0TbG3kE6Xzm08s/WKVTvHulbxUxvsH7owTFks&#10;eoa6Y4GRvVN/QRnFHXhowoSDyaBpFJdpBpymyF9N89iyTqZZkBzfnWny/w+Wfzl8c0SJmpbFFSWW&#10;GVzST1wVEZIEOQRJogNp6jtfYfRjh/FheA8DrjuN7LsH4L88sbBpmd3JW+egbyUT2GYRM7OL1BHH&#10;R5Bt/xkEVmP7AAloaJyJHCIrBNFxXcfzirATwvFnOZuWi+WcEo6+crZc5OU81WDVc3rnfPgowZB4&#10;qalDDSR4dnjwIbbDqueQWM2DVuJeaZ0Mt9tutCMHhnq5nhbL6TjBqzBtSY/+OdaOWRZifpKSUQH1&#10;rJWp6TKP36iwSMcHK1JIYEqPd+xE2xM/kZKRnDBsBwyMpG1BHJEpB6Nu8Z3hpQX3REmPmq2p/71n&#10;TlKiP1lk+7qYzaLIkzGbX5VouEvP9tLDLEeomgZKxusmpIcxTnSLW2lU4uulk1OvqMVE4+ndRLFf&#10;2inq5XWv/wAAAP//AwBQSwMEFAAGAAgAAAAhAFX/fBjgAAAACwEAAA8AAABkcnMvZG93bnJldi54&#10;bWxMj0FPg0AQhe8m/ofNmHhp7AJiW5GhMSbGWE+iB48DjEDKzhJ22+K/d3vS42S+vPe9fDubQR15&#10;cr0VhHgZgWKpbdNLi/D58XyzAeU8SUODFUb4YQfb4vIip6yxJ3nnY+lbFULEZYTQeT9mWru6Y0Nu&#10;aUeW8Pu2kyEfzqnVzUSnEG4GnUTRShvqJTR0NPJTx/W+PBiE3u++xn318la+VrRYeJNqyxbx+mp+&#10;fADlefZ/MJz1gzoUwamyB2mcGhBWyWYdUITbu3tQZyCK4zCmQkiTdQq6yPX/DcUvAAAA//8DAFBL&#10;AQItABQABgAIAAAAIQC2gziS/gAAAOEBAAATAAAAAAAAAAAAAAAAAAAAAABbQ29udGVudF9UeXBl&#10;c10ueG1sUEsBAi0AFAAGAAgAAAAhADj9If/WAAAAlAEAAAsAAAAAAAAAAAAAAAAALwEAAF9yZWxz&#10;Ly5yZWxzUEsBAi0AFAAGAAgAAAAhAJKHRuooAgAAJQQAAA4AAAAAAAAAAAAAAAAALgIAAGRycy9l&#10;Mm9Eb2MueG1sUEsBAi0AFAAGAAgAAAAhAFX/fBjgAAAACwEAAA8AAAAAAAAAAAAAAAAAggQAAGRy&#10;cy9kb3ducmV2LnhtbFBLBQYAAAAABAAEAPMAAACPBQAAAAA=&#10;" fillcolor="#931831" stroked="f">
                <v:textbox>
                  <w:txbxContent>
                    <w:p w14:paraId="511290A6" w14:textId="77777777" w:rsidR="00422B7D" w:rsidRPr="00C0253D" w:rsidRDefault="00422B7D" w:rsidP="00422B7D">
                      <w:pPr>
                        <w:jc w:val="center"/>
                        <w:rPr>
                          <w:rFonts w:ascii="Ubuntu" w:hAnsi="Ubuntu"/>
                          <w:b/>
                          <w:bCs/>
                          <w:color w:val="931831"/>
                          <w:sz w:val="6"/>
                          <w:szCs w:val="6"/>
                        </w:rPr>
                      </w:pPr>
                    </w:p>
                    <w:p w14:paraId="421569DC" w14:textId="18DD1C61" w:rsidR="00422B7D" w:rsidRPr="00C0253D" w:rsidRDefault="00422B7D" w:rsidP="00422B7D">
                      <w:pPr>
                        <w:jc w:val="center"/>
                        <w:rPr>
                          <w:color w:val="FFFFFF" w:themeColor="background1"/>
                          <w:sz w:val="20"/>
                          <w:szCs w:val="20"/>
                        </w:rPr>
                      </w:pPr>
                      <w:r w:rsidRPr="00C0253D">
                        <w:rPr>
                          <w:rFonts w:ascii="Ubuntu" w:hAnsi="Ubuntu"/>
                          <w:b/>
                          <w:bCs/>
                          <w:color w:val="FFFFFF" w:themeColor="background1"/>
                          <w:sz w:val="20"/>
                          <w:szCs w:val="20"/>
                        </w:rPr>
                        <w:t>Les 17 Objectifs de Développement Durable (ODD) ont été définis par l’ONU en 2015</w:t>
                      </w:r>
                      <w:r w:rsidRPr="00C0253D">
                        <w:rPr>
                          <w:color w:val="FFFFFF" w:themeColor="background1"/>
                          <w:sz w:val="20"/>
                          <w:szCs w:val="20"/>
                        </w:rPr>
                        <w:t>.</w:t>
                      </w:r>
                    </w:p>
                    <w:p w14:paraId="4FA6B559" w14:textId="321A9D68" w:rsidR="00422B7D" w:rsidRPr="00C0253D" w:rsidRDefault="00422B7D" w:rsidP="00422B7D">
                      <w:pPr>
                        <w:rPr>
                          <w:color w:val="FFFFFF" w:themeColor="background1"/>
                          <w:sz w:val="20"/>
                          <w:szCs w:val="20"/>
                        </w:rPr>
                      </w:pPr>
                      <w:r w:rsidRPr="00C0253D">
                        <w:rPr>
                          <w:color w:val="FFFFFF" w:themeColor="background1"/>
                          <w:sz w:val="20"/>
                          <w:szCs w:val="20"/>
                        </w:rPr>
                        <w:t>Fruit d’un compromis historique entre 193 pays, ces objectifs sont interconnectés et universels. Tout comme le sont les problématiques de développement auxquelles le monde est actuellement confronté. Pour ne laisser personne de côté, il est important d’atteindre chacun de ces objectifs, et chacune de leurs cibles, d’ici à 2030 !</w:t>
                      </w:r>
                    </w:p>
                  </w:txbxContent>
                </v:textbox>
                <w10:wrap type="square"/>
              </v:shape>
            </w:pict>
          </mc:Fallback>
        </mc:AlternateContent>
      </w:r>
      <w:r w:rsidR="00422B7D">
        <w:rPr>
          <w:sz w:val="20"/>
          <w:szCs w:val="20"/>
        </w:rPr>
        <w:t>Au niveau de la métropole Grenobloise et du département de l’Isère le</w:t>
      </w:r>
      <w:r w:rsidR="00422B7D">
        <w:rPr>
          <w:color w:val="2E74B5"/>
          <w:sz w:val="20"/>
          <w:szCs w:val="20"/>
        </w:rPr>
        <w:t xml:space="preserve"> </w:t>
      </w:r>
      <w:r w:rsidR="00422B7D" w:rsidRPr="00C76004">
        <w:rPr>
          <w:b/>
          <w:color w:val="EC6411"/>
          <w:sz w:val="20"/>
          <w:szCs w:val="20"/>
        </w:rPr>
        <w:t>RJSI38</w:t>
      </w:r>
      <w:r w:rsidR="00422B7D" w:rsidRPr="00C76004">
        <w:rPr>
          <w:color w:val="EC6411"/>
          <w:sz w:val="20"/>
          <w:szCs w:val="20"/>
        </w:rPr>
        <w:t xml:space="preserve"> </w:t>
      </w:r>
      <w:r w:rsidR="00422B7D">
        <w:rPr>
          <w:sz w:val="20"/>
          <w:szCs w:val="20"/>
        </w:rPr>
        <w:t>anime la démarche globale, en partenariat avec les membres du réseau, au plus près des acteurs de terrain.</w:t>
      </w:r>
    </w:p>
    <w:p w14:paraId="3A41E761" w14:textId="101ABEA9" w:rsidR="00422B7D" w:rsidRDefault="00422B7D" w:rsidP="00C0253D">
      <w:pPr>
        <w:jc w:val="both"/>
        <w:rPr>
          <w:sz w:val="20"/>
          <w:szCs w:val="20"/>
        </w:rPr>
      </w:pPr>
      <w:r w:rsidRPr="00C0253D">
        <w:rPr>
          <w:b/>
          <w:color w:val="EC6411"/>
          <w:sz w:val="20"/>
          <w:szCs w:val="20"/>
        </w:rPr>
        <w:t>RESACOOP</w:t>
      </w:r>
      <w:r w:rsidRPr="00C0253D">
        <w:rPr>
          <w:color w:val="EC6411"/>
          <w:sz w:val="20"/>
          <w:szCs w:val="20"/>
        </w:rPr>
        <w:t xml:space="preserve">, </w:t>
      </w:r>
      <w:r>
        <w:rPr>
          <w:sz w:val="20"/>
          <w:szCs w:val="20"/>
        </w:rPr>
        <w:t xml:space="preserve">Réseau multi-acteur d’appui à la coopération internationale, pilote le projet, en lien avec les Réseaux Départementaux de Jeunesse et de Solidarité Internationale </w:t>
      </w:r>
      <w:r w:rsidRPr="00C0253D">
        <w:rPr>
          <w:b/>
          <w:color w:val="EC6411"/>
          <w:sz w:val="20"/>
          <w:szCs w:val="20"/>
        </w:rPr>
        <w:t>(RDJSI</w:t>
      </w:r>
      <w:r w:rsidRPr="00C0253D">
        <w:rPr>
          <w:color w:val="EC6411"/>
          <w:sz w:val="20"/>
          <w:szCs w:val="20"/>
        </w:rPr>
        <w:t xml:space="preserve">), </w:t>
      </w:r>
      <w:r>
        <w:rPr>
          <w:sz w:val="20"/>
          <w:szCs w:val="20"/>
        </w:rPr>
        <w:t>au niveau de la région Auvergne-Rhône-Alpes.</w:t>
      </w:r>
    </w:p>
    <w:p w14:paraId="0D564517" w14:textId="77777777" w:rsidR="00422B7D" w:rsidRDefault="00422B7D" w:rsidP="00C0253D">
      <w:pPr>
        <w:jc w:val="both"/>
        <w:rPr>
          <w:sz w:val="20"/>
          <w:szCs w:val="20"/>
        </w:rPr>
      </w:pPr>
      <w:r>
        <w:rPr>
          <w:sz w:val="20"/>
          <w:szCs w:val="20"/>
        </w:rPr>
        <w:t xml:space="preserve">Au niveau national, le projet est porté par la Conférence Interrégionale des Réseaux Régionaux Multi-Acteurs et est cofinancé par l’Agence Française du Développement </w:t>
      </w:r>
      <w:r w:rsidRPr="00C0253D">
        <w:rPr>
          <w:b/>
          <w:color w:val="EC6411"/>
          <w:sz w:val="20"/>
          <w:szCs w:val="20"/>
        </w:rPr>
        <w:t>(AFD).</w:t>
      </w:r>
    </w:p>
    <w:p w14:paraId="41A53675" w14:textId="59231771" w:rsidR="00422B7D" w:rsidRPr="00C0253D" w:rsidRDefault="00422B7D" w:rsidP="00C0253D">
      <w:pPr>
        <w:jc w:val="both"/>
        <w:rPr>
          <w:rFonts w:ascii="Ubuntu" w:hAnsi="Ubuntu"/>
          <w:b/>
          <w:sz w:val="24"/>
          <w:szCs w:val="24"/>
        </w:rPr>
      </w:pPr>
      <w:r w:rsidRPr="00C0253D">
        <w:rPr>
          <w:rFonts w:ascii="Ubuntu" w:hAnsi="Ubuntu"/>
          <w:b/>
          <w:sz w:val="24"/>
          <w:szCs w:val="24"/>
        </w:rPr>
        <w:t>Les objectifs </w:t>
      </w:r>
    </w:p>
    <w:p w14:paraId="7A26FBB2" w14:textId="4FEC08BB" w:rsidR="00422B7D" w:rsidRDefault="00422B7D" w:rsidP="00C0253D">
      <w:pPr>
        <w:jc w:val="both"/>
        <w:rPr>
          <w:sz w:val="20"/>
          <w:szCs w:val="20"/>
        </w:rPr>
      </w:pPr>
      <w:r>
        <w:rPr>
          <w:sz w:val="20"/>
          <w:szCs w:val="20"/>
        </w:rPr>
        <w:t xml:space="preserve">Afin de mieux articuler le « penser global » et « agir local », le projet RECITAL vise à renforcer les capacités des acteurs du terrain à s’approprier les grands enjeux internationaux - en résonance avec leurs territoires - via la thématique des Objectifs de développement </w:t>
      </w:r>
      <w:r w:rsidR="006E5189">
        <w:rPr>
          <w:sz w:val="20"/>
          <w:szCs w:val="20"/>
        </w:rPr>
        <w:t>durable.</w:t>
      </w:r>
      <w:bookmarkStart w:id="2" w:name="_GoBack"/>
      <w:bookmarkEnd w:id="2"/>
    </w:p>
    <w:p w14:paraId="4492C9A9" w14:textId="6BB2A5E9" w:rsidR="00422B7D" w:rsidRDefault="008631E3" w:rsidP="00422B7D">
      <w:pPr>
        <w:rPr>
          <w:sz w:val="20"/>
          <w:szCs w:val="20"/>
        </w:rPr>
      </w:pPr>
      <w:r>
        <w:rPr>
          <w:noProof/>
        </w:rPr>
        <w:lastRenderedPageBreak/>
        <mc:AlternateContent>
          <mc:Choice Requires="wps">
            <w:drawing>
              <wp:anchor distT="45720" distB="45720" distL="114300" distR="114300" simplePos="0" relativeHeight="251668480" behindDoc="0" locked="0" layoutInCell="1" allowOverlap="1" wp14:anchorId="7F681E41" wp14:editId="4BE7C1DF">
                <wp:simplePos x="0" y="0"/>
                <wp:positionH relativeFrom="margin">
                  <wp:posOffset>3952875</wp:posOffset>
                </wp:positionH>
                <wp:positionV relativeFrom="paragraph">
                  <wp:posOffset>45085</wp:posOffset>
                </wp:positionV>
                <wp:extent cx="2209800" cy="1304925"/>
                <wp:effectExtent l="0" t="0" r="0" b="952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04925"/>
                        </a:xfrm>
                        <a:prstGeom prst="rect">
                          <a:avLst/>
                        </a:prstGeom>
                        <a:solidFill>
                          <a:srgbClr val="931831"/>
                        </a:solidFill>
                        <a:ln w="9525">
                          <a:noFill/>
                          <a:miter lim="800000"/>
                          <a:headEnd/>
                          <a:tailEnd/>
                        </a:ln>
                      </wps:spPr>
                      <wps:txbx>
                        <w:txbxContent>
                          <w:p w14:paraId="1D0F0544" w14:textId="77777777" w:rsidR="00E456D6" w:rsidRPr="00C0253D" w:rsidRDefault="00E456D6" w:rsidP="00E456D6">
                            <w:pPr>
                              <w:jc w:val="center"/>
                              <w:rPr>
                                <w:rFonts w:ascii="Ubuntu" w:hAnsi="Ubuntu"/>
                                <w:b/>
                                <w:bCs/>
                                <w:color w:val="931831"/>
                                <w:sz w:val="6"/>
                                <w:szCs w:val="6"/>
                              </w:rPr>
                            </w:pPr>
                          </w:p>
                          <w:p w14:paraId="64FF058F" w14:textId="1C4637E6" w:rsidR="00E456D6" w:rsidRPr="00E456D6" w:rsidRDefault="00E456D6" w:rsidP="008631E3">
                            <w:pPr>
                              <w:jc w:val="center"/>
                              <w:rPr>
                                <w:rFonts w:ascii="Ubuntu" w:hAnsi="Ubuntu"/>
                                <w:b/>
                                <w:bCs/>
                                <w:noProof/>
                                <w:color w:val="FFFFFF" w:themeColor="background1"/>
                              </w:rPr>
                            </w:pPr>
                            <w:r w:rsidRPr="00E456D6">
                              <w:rPr>
                                <w:rFonts w:ascii="Ubuntu" w:hAnsi="Ubuntu"/>
                                <w:b/>
                                <w:bCs/>
                                <w:noProof/>
                                <w:color w:val="FFFFFF" w:themeColor="background1"/>
                              </w:rPr>
                              <w:t>Pour plus d’informations…</w:t>
                            </w:r>
                          </w:p>
                          <w:p w14:paraId="7CCC3F74" w14:textId="61FEA708" w:rsidR="00E456D6" w:rsidRPr="00E456D6" w:rsidRDefault="00E456D6" w:rsidP="008631E3">
                            <w:pPr>
                              <w:jc w:val="center"/>
                              <w:rPr>
                                <w:color w:val="FFFFFF" w:themeColor="background1"/>
                                <w:sz w:val="20"/>
                                <w:szCs w:val="20"/>
                              </w:rPr>
                            </w:pPr>
                            <w:r w:rsidRPr="00E456D6">
                              <w:rPr>
                                <w:b/>
                                <w:bCs/>
                                <w:color w:val="FFFFFF" w:themeColor="background1"/>
                                <w:sz w:val="20"/>
                                <w:szCs w:val="20"/>
                              </w:rPr>
                              <w:t>Danièle MVONGO</w:t>
                            </w:r>
                            <w:r w:rsidRPr="00E456D6">
                              <w:rPr>
                                <w:color w:val="FFFFFF" w:themeColor="background1"/>
                                <w:sz w:val="20"/>
                                <w:szCs w:val="20"/>
                              </w:rPr>
                              <w:t xml:space="preserve"> </w:t>
                            </w:r>
                            <w:r>
                              <w:rPr>
                                <w:color w:val="FFFFFF" w:themeColor="background1"/>
                                <w:sz w:val="20"/>
                                <w:szCs w:val="20"/>
                              </w:rPr>
                              <w:br/>
                            </w:r>
                            <w:hyperlink r:id="rId10" w:history="1">
                              <w:r w:rsidRPr="00E456D6">
                                <w:rPr>
                                  <w:rStyle w:val="Lienhypertexte"/>
                                  <w:color w:val="FFFFFF" w:themeColor="background1"/>
                                  <w:sz w:val="20"/>
                                  <w:szCs w:val="20"/>
                                </w:rPr>
                                <w:t>rjsi.isere@gmail.com</w:t>
                              </w:r>
                            </w:hyperlink>
                            <w:r w:rsidRPr="00E456D6">
                              <w:rPr>
                                <w:color w:val="FFFFFF" w:themeColor="background1"/>
                                <w:sz w:val="20"/>
                                <w:szCs w:val="20"/>
                              </w:rPr>
                              <w:t xml:space="preserve">  </w:t>
                            </w:r>
                            <w:r>
                              <w:rPr>
                                <w:color w:val="FFFFFF" w:themeColor="background1"/>
                                <w:sz w:val="20"/>
                                <w:szCs w:val="20"/>
                              </w:rPr>
                              <w:br/>
                            </w:r>
                            <w:r w:rsidRPr="00E456D6">
                              <w:rPr>
                                <w:color w:val="FFFFFF" w:themeColor="background1"/>
                                <w:sz w:val="20"/>
                                <w:szCs w:val="20"/>
                              </w:rPr>
                              <w:t xml:space="preserve">06 71 05 17 30 </w:t>
                            </w:r>
                            <w:r w:rsidR="00103EAD">
                              <w:rPr>
                                <w:color w:val="FFFFFF" w:themeColor="background1"/>
                                <w:sz w:val="20"/>
                                <w:szCs w:val="20"/>
                              </w:rPr>
                              <w:t xml:space="preserve">/ </w:t>
                            </w:r>
                            <w:r w:rsidR="00103EAD" w:rsidRPr="00E456D6">
                              <w:rPr>
                                <w:color w:val="FFFFFF" w:themeColor="background1"/>
                                <w:sz w:val="20"/>
                                <w:szCs w:val="20"/>
                              </w:rPr>
                              <w:t>04</w:t>
                            </w:r>
                            <w:r w:rsidRPr="00E456D6">
                              <w:rPr>
                                <w:color w:val="FFFFFF" w:themeColor="background1"/>
                                <w:sz w:val="20"/>
                                <w:szCs w:val="20"/>
                              </w:rPr>
                              <w:t xml:space="preserve"> 56 06 61 17.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81E41" id="Zone de texte 11" o:spid="_x0000_s1027" type="#_x0000_t202" style="position:absolute;margin-left:311.25pt;margin-top:3.55pt;width:174pt;height:102.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XZJwIAACoEAAAOAAAAZHJzL2Uyb0RvYy54bWysU02P0zAQvSPxHyzfaT7aQhs1XS1dFiEt&#10;H9LChZtjO42F7Qm222T59YydtlTLDZFDZHtmnt+8ed7cjEaTo3Rega1pMcspkZaDUHZf029f71+t&#10;KPGBWcE0WFnTJ+npzfbli83QV7KEDrSQjiCI9dXQ17QLoa+yzPNOGuZn0EuLwRacYQG3bp8JxwZE&#10;Nzor8/x1NoATvQMuvcfTuylItwm/bSUPn9vWy0B0TZFbSH+X/k38Z9sNq/aO9Z3iJxrsH1gYpixe&#10;eoG6Y4GRg1N/QRnFHXhow4yDyaBtFZepB+ymyJ9189ixXqZeUBzfX2Ty/w+Wfzp+cUQJnF1BiWUG&#10;Z/QdJ0WEJEGOQRI8R5GG3leY+9hjdhjfwogFqWHfPwD/4YmFXcfsXt46B0MnmUCSqTK7Kp1wfARp&#10;ho8g8DJ2CJCAxtaZqCBqQhAdh/V0GRASIRwPyzJfr3IMcYwV83yxLpeRXcaqc3nvfHgvwZC4qKlD&#10;ByR4dnzwYUo9p8TbPGgl7pXWaeP2zU47cmTolvW8WM2nDp6laUsGjC/x7lhlIdYnIxkV0M1amZoi&#10;Tfwmf0U53lmRUgJTelojaW2Re9QnSjKJE8ZmnOZxlr0B8YSCOZjMi48NFx24X5QMaNya+p8H5iQl&#10;+oNF0dfFYhGdnjaL5ZsSN+460lxHmOUIVdNAybTchfQ6psZucTitSrJFlhOTE2U0ZBL+9Hii46/3&#10;KevPE9/+BgAA//8DAFBLAwQUAAYACAAAACEADkDNEt0AAAAJAQAADwAAAGRycy9kb3ducmV2Lnht&#10;bEyPQUvDQBSE74L/YXmCl2I3WTTVmJcigoj2ZPTgcZM8k9Ds25DdtvHf+zzpcZhh5ptiu7hRHWkO&#10;g2eEdJ2AIm58O3CH8PH+dHULKkTLrR09E8I3BdiW52eFzVt/4jc6VrFTUsIhtwh9jFOudWh6cjas&#10;/UQs3pefnY0i5063sz1JuRu1SZJMOzuwLPR2oseemn11cAhDfP2c9vXzrnqp7WoV3bX25BEvL5aH&#10;e1CRlvgXhl98QYdSmGp/4DaoESEz5kaiCJsUlPh3m0R0jWBSk4EuC/3/QfkDAAD//wMAUEsBAi0A&#10;FAAGAAgAAAAhALaDOJL+AAAA4QEAABMAAAAAAAAAAAAAAAAAAAAAAFtDb250ZW50X1R5cGVzXS54&#10;bWxQSwECLQAUAAYACAAAACEAOP0h/9YAAACUAQAACwAAAAAAAAAAAAAAAAAvAQAAX3JlbHMvLnJl&#10;bHNQSwECLQAUAAYACAAAACEARaol2ScCAAAqBAAADgAAAAAAAAAAAAAAAAAuAgAAZHJzL2Uyb0Rv&#10;Yy54bWxQSwECLQAUAAYACAAAACEADkDNEt0AAAAJAQAADwAAAAAAAAAAAAAAAACBBAAAZHJzL2Rv&#10;d25yZXYueG1sUEsFBgAAAAAEAAQA8wAAAIsFAAAAAA==&#10;" fillcolor="#931831" stroked="f">
                <v:textbox>
                  <w:txbxContent>
                    <w:p w14:paraId="1D0F0544" w14:textId="77777777" w:rsidR="00E456D6" w:rsidRPr="00C0253D" w:rsidRDefault="00E456D6" w:rsidP="00E456D6">
                      <w:pPr>
                        <w:jc w:val="center"/>
                        <w:rPr>
                          <w:rFonts w:ascii="Ubuntu" w:hAnsi="Ubuntu"/>
                          <w:b/>
                          <w:bCs/>
                          <w:color w:val="931831"/>
                          <w:sz w:val="6"/>
                          <w:szCs w:val="6"/>
                        </w:rPr>
                      </w:pPr>
                    </w:p>
                    <w:p w14:paraId="64FF058F" w14:textId="1C4637E6" w:rsidR="00E456D6" w:rsidRPr="00E456D6" w:rsidRDefault="00E456D6" w:rsidP="008631E3">
                      <w:pPr>
                        <w:jc w:val="center"/>
                        <w:rPr>
                          <w:rFonts w:ascii="Ubuntu" w:hAnsi="Ubuntu"/>
                          <w:b/>
                          <w:bCs/>
                          <w:noProof/>
                          <w:color w:val="FFFFFF" w:themeColor="background1"/>
                        </w:rPr>
                      </w:pPr>
                      <w:r w:rsidRPr="00E456D6">
                        <w:rPr>
                          <w:rFonts w:ascii="Ubuntu" w:hAnsi="Ubuntu"/>
                          <w:b/>
                          <w:bCs/>
                          <w:noProof/>
                          <w:color w:val="FFFFFF" w:themeColor="background1"/>
                        </w:rPr>
                        <w:t>Pour plus d’informations…</w:t>
                      </w:r>
                    </w:p>
                    <w:p w14:paraId="7CCC3F74" w14:textId="61FEA708" w:rsidR="00E456D6" w:rsidRPr="00E456D6" w:rsidRDefault="00E456D6" w:rsidP="008631E3">
                      <w:pPr>
                        <w:jc w:val="center"/>
                        <w:rPr>
                          <w:color w:val="FFFFFF" w:themeColor="background1"/>
                          <w:sz w:val="20"/>
                          <w:szCs w:val="20"/>
                        </w:rPr>
                      </w:pPr>
                      <w:r w:rsidRPr="00E456D6">
                        <w:rPr>
                          <w:b/>
                          <w:bCs/>
                          <w:color w:val="FFFFFF" w:themeColor="background1"/>
                          <w:sz w:val="20"/>
                          <w:szCs w:val="20"/>
                        </w:rPr>
                        <w:t>Danièle MVONGO</w:t>
                      </w:r>
                      <w:r w:rsidRPr="00E456D6">
                        <w:rPr>
                          <w:color w:val="FFFFFF" w:themeColor="background1"/>
                          <w:sz w:val="20"/>
                          <w:szCs w:val="20"/>
                        </w:rPr>
                        <w:t xml:space="preserve"> </w:t>
                      </w:r>
                      <w:r>
                        <w:rPr>
                          <w:color w:val="FFFFFF" w:themeColor="background1"/>
                          <w:sz w:val="20"/>
                          <w:szCs w:val="20"/>
                        </w:rPr>
                        <w:br/>
                      </w:r>
                      <w:hyperlink r:id="rId11" w:history="1">
                        <w:r w:rsidRPr="00E456D6">
                          <w:rPr>
                            <w:rStyle w:val="Lienhypertexte"/>
                            <w:color w:val="FFFFFF" w:themeColor="background1"/>
                            <w:sz w:val="20"/>
                            <w:szCs w:val="20"/>
                          </w:rPr>
                          <w:t>rjsi.isere@gmail.com</w:t>
                        </w:r>
                      </w:hyperlink>
                      <w:r w:rsidRPr="00E456D6">
                        <w:rPr>
                          <w:color w:val="FFFFFF" w:themeColor="background1"/>
                          <w:sz w:val="20"/>
                          <w:szCs w:val="20"/>
                        </w:rPr>
                        <w:t xml:space="preserve">  </w:t>
                      </w:r>
                      <w:r>
                        <w:rPr>
                          <w:color w:val="FFFFFF" w:themeColor="background1"/>
                          <w:sz w:val="20"/>
                          <w:szCs w:val="20"/>
                        </w:rPr>
                        <w:br/>
                      </w:r>
                      <w:r w:rsidRPr="00E456D6">
                        <w:rPr>
                          <w:color w:val="FFFFFF" w:themeColor="background1"/>
                          <w:sz w:val="20"/>
                          <w:szCs w:val="20"/>
                        </w:rPr>
                        <w:t xml:space="preserve">06 71 05 17 30 </w:t>
                      </w:r>
                      <w:r w:rsidR="00103EAD">
                        <w:rPr>
                          <w:color w:val="FFFFFF" w:themeColor="background1"/>
                          <w:sz w:val="20"/>
                          <w:szCs w:val="20"/>
                        </w:rPr>
                        <w:t xml:space="preserve">/ </w:t>
                      </w:r>
                      <w:r w:rsidR="00103EAD" w:rsidRPr="00E456D6">
                        <w:rPr>
                          <w:color w:val="FFFFFF" w:themeColor="background1"/>
                          <w:sz w:val="20"/>
                          <w:szCs w:val="20"/>
                        </w:rPr>
                        <w:t>04</w:t>
                      </w:r>
                      <w:r w:rsidRPr="00E456D6">
                        <w:rPr>
                          <w:color w:val="FFFFFF" w:themeColor="background1"/>
                          <w:sz w:val="20"/>
                          <w:szCs w:val="20"/>
                        </w:rPr>
                        <w:t xml:space="preserve"> 56 06 61 17.</w:t>
                      </w:r>
                    </w:p>
                  </w:txbxContent>
                </v:textbox>
                <w10:wrap type="square" anchorx="margin"/>
              </v:shape>
            </w:pict>
          </mc:Fallback>
        </mc:AlternateContent>
      </w:r>
      <w:r w:rsidR="00422B7D">
        <w:rPr>
          <w:sz w:val="20"/>
          <w:szCs w:val="20"/>
        </w:rPr>
        <w:t>Le programme est destiné à toutes les associations travaillant avec et/ou accueillant le public jeune (de 12 à 30 ans) des zones rurales du département et des Quartiers Politiques de la Ville de la métropole de Grenoble.  Le programme RECITAL a plus précisément pour objectifs :</w:t>
      </w:r>
    </w:p>
    <w:p w14:paraId="4E4F24BF" w14:textId="31A9AF34" w:rsidR="00422B7D" w:rsidRPr="00C0253D" w:rsidRDefault="00422B7D" w:rsidP="00422B7D">
      <w:pPr>
        <w:pStyle w:val="Paragraphedeliste"/>
        <w:numPr>
          <w:ilvl w:val="0"/>
          <w:numId w:val="1"/>
        </w:numPr>
        <w:rPr>
          <w:sz w:val="20"/>
          <w:szCs w:val="20"/>
        </w:rPr>
      </w:pPr>
      <w:r w:rsidRPr="00C0253D">
        <w:rPr>
          <w:b/>
          <w:color w:val="EC6411"/>
          <w:sz w:val="20"/>
          <w:szCs w:val="20"/>
        </w:rPr>
        <w:t>D’amplifier l’impact et l’efficacité des initiatives d’éducation à citoyenneté et à la solidarité internationale sur les territoires</w:t>
      </w:r>
      <w:r w:rsidRPr="00C0253D">
        <w:rPr>
          <w:color w:val="EC6411"/>
          <w:sz w:val="20"/>
          <w:szCs w:val="20"/>
        </w:rPr>
        <w:t xml:space="preserve">, </w:t>
      </w:r>
      <w:r w:rsidRPr="00C0253D">
        <w:rPr>
          <w:sz w:val="20"/>
          <w:szCs w:val="20"/>
        </w:rPr>
        <w:t>en développant des partenariats entre acteurs de Solidarité Internationale et structures « Jeunesse » en s’appuyant sur la thématique des ODD</w:t>
      </w:r>
    </w:p>
    <w:p w14:paraId="4D4190BF" w14:textId="63D489AD" w:rsidR="00422B7D" w:rsidRPr="00C0253D" w:rsidRDefault="00422B7D" w:rsidP="00422B7D">
      <w:pPr>
        <w:pStyle w:val="Paragraphedeliste"/>
        <w:numPr>
          <w:ilvl w:val="0"/>
          <w:numId w:val="1"/>
        </w:numPr>
        <w:rPr>
          <w:sz w:val="20"/>
          <w:szCs w:val="20"/>
        </w:rPr>
      </w:pPr>
      <w:r w:rsidRPr="00C0253D">
        <w:rPr>
          <w:b/>
          <w:color w:val="EC6411"/>
          <w:sz w:val="20"/>
          <w:szCs w:val="20"/>
        </w:rPr>
        <w:t xml:space="preserve">De soutenir et d’outiller les acteurs jeunesse </w:t>
      </w:r>
      <w:r w:rsidRPr="00C0253D">
        <w:rPr>
          <w:sz w:val="20"/>
          <w:szCs w:val="20"/>
        </w:rPr>
        <w:t>par un accompagnement pédagogique et méthodologique et un appui financier (enveloppe départementale de 10 000€) pour faciliter l’accompagnement des jeunes dans la mise en place de projets d’informations et de sensibilisation aux ODD et à la solidarité internationale de manière générale.</w:t>
      </w:r>
    </w:p>
    <w:p w14:paraId="675AD5A9" w14:textId="76443BD5" w:rsidR="00422B7D" w:rsidRPr="00C0253D" w:rsidRDefault="00422B7D" w:rsidP="00422B7D">
      <w:pPr>
        <w:pStyle w:val="Paragraphedeliste"/>
        <w:numPr>
          <w:ilvl w:val="0"/>
          <w:numId w:val="1"/>
        </w:numPr>
        <w:rPr>
          <w:b/>
          <w:sz w:val="20"/>
          <w:szCs w:val="20"/>
        </w:rPr>
      </w:pPr>
      <w:r w:rsidRPr="00C0253D">
        <w:rPr>
          <w:b/>
          <w:color w:val="EC6411"/>
          <w:sz w:val="20"/>
          <w:szCs w:val="20"/>
        </w:rPr>
        <w:t xml:space="preserve">Innover </w:t>
      </w:r>
      <w:r w:rsidRPr="00C0253D">
        <w:rPr>
          <w:sz w:val="20"/>
          <w:szCs w:val="20"/>
        </w:rPr>
        <w:t>en matière de public cible.</w:t>
      </w:r>
    </w:p>
    <w:p w14:paraId="32998083" w14:textId="77777777" w:rsidR="008631E3" w:rsidRDefault="00422B7D" w:rsidP="00C0253D">
      <w:pPr>
        <w:pStyle w:val="Paragraphedeliste"/>
        <w:numPr>
          <w:ilvl w:val="0"/>
          <w:numId w:val="1"/>
        </w:numPr>
        <w:rPr>
          <w:sz w:val="20"/>
          <w:szCs w:val="20"/>
        </w:rPr>
      </w:pPr>
      <w:r w:rsidRPr="00C0253D">
        <w:rPr>
          <w:b/>
          <w:color w:val="EC6411"/>
          <w:sz w:val="20"/>
          <w:szCs w:val="20"/>
        </w:rPr>
        <w:t>Identifier et capitaliser</w:t>
      </w:r>
      <w:r w:rsidRPr="00C0253D">
        <w:rPr>
          <w:color w:val="EC6411"/>
          <w:sz w:val="20"/>
          <w:szCs w:val="20"/>
        </w:rPr>
        <w:t xml:space="preserve"> </w:t>
      </w:r>
      <w:r w:rsidRPr="00C0253D">
        <w:rPr>
          <w:sz w:val="20"/>
          <w:szCs w:val="20"/>
        </w:rPr>
        <w:t>les expériences sur les territoires.</w:t>
      </w:r>
    </w:p>
    <w:p w14:paraId="7FAF9045" w14:textId="0761F771" w:rsidR="002D06EE" w:rsidRPr="008631E3" w:rsidRDefault="002D06EE" w:rsidP="00870190">
      <w:pPr>
        <w:pStyle w:val="Paragraphedeliste"/>
        <w:numPr>
          <w:ilvl w:val="0"/>
          <w:numId w:val="1"/>
        </w:numPr>
        <w:jc w:val="center"/>
        <w:rPr>
          <w:sz w:val="20"/>
          <w:szCs w:val="20"/>
        </w:rPr>
      </w:pPr>
    </w:p>
    <w:p w14:paraId="29EA3A3F" w14:textId="109607EF" w:rsidR="00422B7D" w:rsidRDefault="00870190" w:rsidP="00870190">
      <w:pPr>
        <w:jc w:val="center"/>
        <w:rPr>
          <w:rFonts w:ascii="Ubuntu" w:hAnsi="Ubuntu"/>
          <w:b/>
          <w:sz w:val="24"/>
          <w:szCs w:val="24"/>
        </w:rPr>
      </w:pPr>
      <w:r>
        <w:rPr>
          <w:noProof/>
        </w:rPr>
        <w:drawing>
          <wp:anchor distT="0" distB="0" distL="114300" distR="114300" simplePos="0" relativeHeight="251663360" behindDoc="0" locked="0" layoutInCell="1" allowOverlap="1" wp14:anchorId="1962C600" wp14:editId="2BB5BBCB">
            <wp:simplePos x="0" y="0"/>
            <wp:positionH relativeFrom="margin">
              <wp:posOffset>2781300</wp:posOffset>
            </wp:positionH>
            <wp:positionV relativeFrom="paragraph">
              <wp:posOffset>296545</wp:posOffset>
            </wp:positionV>
            <wp:extent cx="3283181" cy="4400550"/>
            <wp:effectExtent l="38100" t="19050" r="12700" b="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8631E3">
        <w:rPr>
          <w:rFonts w:ascii="Ubuntu" w:hAnsi="Ubuntu"/>
          <w:iCs/>
          <w:noProof/>
          <w:sz w:val="40"/>
          <w:szCs w:val="40"/>
        </w:rPr>
        <w:drawing>
          <wp:anchor distT="0" distB="0" distL="114300" distR="114300" simplePos="0" relativeHeight="251666432" behindDoc="0" locked="0" layoutInCell="1" allowOverlap="1" wp14:anchorId="7E5FC596" wp14:editId="5BAC0F3C">
            <wp:simplePos x="0" y="0"/>
            <wp:positionH relativeFrom="page">
              <wp:posOffset>406111</wp:posOffset>
            </wp:positionH>
            <wp:positionV relativeFrom="paragraph">
              <wp:posOffset>300355</wp:posOffset>
            </wp:positionV>
            <wp:extent cx="3099435" cy="3467100"/>
            <wp:effectExtent l="0" t="0" r="5715" b="0"/>
            <wp:wrapThrough wrapText="bothSides">
              <wp:wrapPolygon edited="0">
                <wp:start x="0" y="0"/>
                <wp:lineTo x="0" y="21481"/>
                <wp:lineTo x="21507" y="21481"/>
                <wp:lineTo x="2150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7" cstate="print">
                      <a:extLst>
                        <a:ext uri="{28A0092B-C50C-407E-A947-70E740481C1C}">
                          <a14:useLocalDpi xmlns:a14="http://schemas.microsoft.com/office/drawing/2010/main" val="0"/>
                        </a:ext>
                      </a:extLst>
                    </a:blip>
                    <a:srcRect l="35057" t="1010" r="6035" b="-1010"/>
                    <a:stretch/>
                  </pic:blipFill>
                  <pic:spPr bwMode="auto">
                    <a:xfrm>
                      <a:off x="0" y="0"/>
                      <a:ext cx="3099435" cy="346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253D">
        <w:rPr>
          <w:rFonts w:ascii="Ubuntu" w:hAnsi="Ubuntu"/>
          <w:b/>
          <w:sz w:val="24"/>
          <w:szCs w:val="24"/>
        </w:rPr>
        <w:t>Quel calendrier ?</w:t>
      </w:r>
    </w:p>
    <w:p w14:paraId="655AEFB7" w14:textId="51145036" w:rsidR="00975A3D" w:rsidRPr="00C0253D" w:rsidRDefault="00975A3D" w:rsidP="00C0253D">
      <w:pPr>
        <w:rPr>
          <w:rFonts w:ascii="Ubuntu" w:hAnsi="Ubuntu"/>
          <w:sz w:val="24"/>
          <w:szCs w:val="24"/>
        </w:rPr>
      </w:pPr>
    </w:p>
    <w:p w14:paraId="034BBB65" w14:textId="0A751A70" w:rsidR="00422B7D" w:rsidRDefault="00422B7D" w:rsidP="00422B7D">
      <w:pPr>
        <w:pStyle w:val="Paragraphedeliste"/>
        <w:ind w:left="767"/>
        <w:jc w:val="both"/>
        <w:rPr>
          <w:sz w:val="20"/>
          <w:szCs w:val="20"/>
        </w:rPr>
      </w:pPr>
    </w:p>
    <w:p w14:paraId="339D4882" w14:textId="73515E80" w:rsidR="00422B7D" w:rsidRDefault="00422B7D" w:rsidP="00422B7D">
      <w:pPr>
        <w:jc w:val="both"/>
        <w:rPr>
          <w:sz w:val="20"/>
          <w:szCs w:val="20"/>
        </w:rPr>
      </w:pPr>
    </w:p>
    <w:p w14:paraId="7770FC8E" w14:textId="2CA7F44D" w:rsidR="00422B7D" w:rsidRDefault="00422B7D" w:rsidP="00422B7D">
      <w:pPr>
        <w:pStyle w:val="RECTITAL"/>
        <w:rPr>
          <w:rFonts w:ascii="Ubuntu" w:hAnsi="Ubuntu"/>
          <w:iCs/>
          <w:sz w:val="40"/>
          <w:szCs w:val="40"/>
        </w:rPr>
      </w:pPr>
    </w:p>
    <w:p w14:paraId="5E11502E" w14:textId="439777F0" w:rsidR="00975A3D" w:rsidRDefault="00975A3D" w:rsidP="00422B7D">
      <w:pPr>
        <w:pStyle w:val="RECTITAL"/>
        <w:rPr>
          <w:rFonts w:ascii="Ubuntu" w:hAnsi="Ubuntu"/>
          <w:iCs/>
          <w:sz w:val="40"/>
          <w:szCs w:val="40"/>
        </w:rPr>
      </w:pPr>
    </w:p>
    <w:p w14:paraId="46BC014C" w14:textId="0260BD85" w:rsidR="00975A3D" w:rsidRDefault="00975A3D" w:rsidP="00422B7D">
      <w:pPr>
        <w:pStyle w:val="RECTITAL"/>
        <w:rPr>
          <w:rFonts w:ascii="Ubuntu" w:hAnsi="Ubuntu"/>
          <w:iCs/>
          <w:sz w:val="40"/>
          <w:szCs w:val="40"/>
        </w:rPr>
      </w:pPr>
    </w:p>
    <w:p w14:paraId="1FC47CE4" w14:textId="0F81860E" w:rsidR="00975A3D" w:rsidRDefault="00975A3D" w:rsidP="00422B7D">
      <w:pPr>
        <w:pStyle w:val="RECTITAL"/>
        <w:rPr>
          <w:rFonts w:ascii="Ubuntu" w:hAnsi="Ubuntu"/>
          <w:iCs/>
          <w:sz w:val="40"/>
          <w:szCs w:val="40"/>
        </w:rPr>
      </w:pPr>
    </w:p>
    <w:p w14:paraId="78FAD4EE" w14:textId="735A96A0" w:rsidR="00975A3D" w:rsidRDefault="00975A3D" w:rsidP="00422B7D">
      <w:pPr>
        <w:pStyle w:val="RECTITAL"/>
        <w:rPr>
          <w:rFonts w:ascii="Ubuntu" w:hAnsi="Ubuntu"/>
          <w:iCs/>
          <w:sz w:val="40"/>
          <w:szCs w:val="40"/>
        </w:rPr>
      </w:pPr>
    </w:p>
    <w:p w14:paraId="0BDDC902" w14:textId="4D78FD0F" w:rsidR="00975A3D" w:rsidRDefault="00975A3D" w:rsidP="00422B7D">
      <w:pPr>
        <w:pStyle w:val="RECTITAL"/>
        <w:rPr>
          <w:rFonts w:ascii="Ubuntu" w:hAnsi="Ubuntu"/>
          <w:iCs/>
          <w:sz w:val="40"/>
          <w:szCs w:val="40"/>
        </w:rPr>
      </w:pPr>
    </w:p>
    <w:p w14:paraId="64A2B30C" w14:textId="473F0983" w:rsidR="00975A3D" w:rsidRDefault="00975A3D" w:rsidP="00422B7D">
      <w:pPr>
        <w:pStyle w:val="RECTITAL"/>
        <w:rPr>
          <w:rFonts w:ascii="Ubuntu" w:hAnsi="Ubuntu"/>
          <w:iCs/>
          <w:sz w:val="40"/>
          <w:szCs w:val="40"/>
        </w:rPr>
      </w:pPr>
    </w:p>
    <w:p w14:paraId="1093CBD8" w14:textId="2AF5E724" w:rsidR="00E456D6" w:rsidRDefault="00E456D6" w:rsidP="00E456D6">
      <w:pPr>
        <w:pStyle w:val="Paragraphedeliste"/>
        <w:ind w:left="0"/>
        <w:jc w:val="both"/>
        <w:rPr>
          <w:sz w:val="20"/>
          <w:szCs w:val="20"/>
        </w:rPr>
      </w:pPr>
    </w:p>
    <w:p w14:paraId="556845AF" w14:textId="77777777" w:rsidR="008631E3" w:rsidRDefault="008631E3" w:rsidP="008631E3">
      <w:pPr>
        <w:pStyle w:val="RECTITAL"/>
        <w:jc w:val="center"/>
        <w:rPr>
          <w:rFonts w:ascii="Ubuntu" w:hAnsi="Ubuntu"/>
          <w:b/>
          <w:bCs/>
          <w:iCs/>
          <w:sz w:val="24"/>
          <w:szCs w:val="24"/>
        </w:rPr>
      </w:pPr>
    </w:p>
    <w:p w14:paraId="2BC0A58E" w14:textId="45E3F62F" w:rsidR="00975A3D" w:rsidRPr="00192B68" w:rsidRDefault="00192B68" w:rsidP="008631E3">
      <w:pPr>
        <w:pStyle w:val="RECTITAL"/>
        <w:jc w:val="center"/>
        <w:rPr>
          <w:rFonts w:ascii="Ubuntu" w:hAnsi="Ubuntu"/>
          <w:b/>
          <w:bCs/>
          <w:iCs/>
          <w:sz w:val="24"/>
          <w:szCs w:val="24"/>
        </w:rPr>
      </w:pPr>
      <w:r w:rsidRPr="00192B68">
        <w:rPr>
          <w:rFonts w:ascii="Ubuntu" w:hAnsi="Ubuntu"/>
          <w:b/>
          <w:bCs/>
          <w:iCs/>
          <w:sz w:val="24"/>
          <w:szCs w:val="24"/>
        </w:rPr>
        <w:t>Les partenaires du projet</w:t>
      </w:r>
    </w:p>
    <w:p w14:paraId="12633613" w14:textId="5C252A41" w:rsidR="00192B68" w:rsidRDefault="00192B68" w:rsidP="00422B7D">
      <w:pPr>
        <w:pStyle w:val="RECTITAL"/>
        <w:rPr>
          <w:b/>
          <w:bCs/>
          <w:noProof/>
          <w:sz w:val="14"/>
          <w:szCs w:val="14"/>
        </w:rPr>
      </w:pPr>
      <w:r w:rsidRPr="00192B68">
        <w:rPr>
          <w:b/>
          <w:bCs/>
          <w:noProof/>
          <w:sz w:val="14"/>
          <w:szCs w:val="14"/>
        </w:rPr>
        <w:drawing>
          <wp:anchor distT="0" distB="0" distL="114300" distR="114300" simplePos="0" relativeHeight="251670528" behindDoc="0" locked="0" layoutInCell="1" allowOverlap="1" wp14:anchorId="24C34831" wp14:editId="2EC3275C">
            <wp:simplePos x="0" y="0"/>
            <wp:positionH relativeFrom="margin">
              <wp:posOffset>4338320</wp:posOffset>
            </wp:positionH>
            <wp:positionV relativeFrom="paragraph">
              <wp:posOffset>172085</wp:posOffset>
            </wp:positionV>
            <wp:extent cx="1571625" cy="684417"/>
            <wp:effectExtent l="0" t="0" r="0"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21649" b="22681"/>
                    <a:stretch/>
                  </pic:blipFill>
                  <pic:spPr bwMode="auto">
                    <a:xfrm>
                      <a:off x="0" y="0"/>
                      <a:ext cx="1571625" cy="6844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6AF494" w14:textId="2F2FD78B" w:rsidR="00975A3D" w:rsidRPr="008631E3" w:rsidRDefault="008631E3" w:rsidP="00422B7D">
      <w:pPr>
        <w:pStyle w:val="RECTITAL"/>
        <w:rPr>
          <w:noProof/>
        </w:rPr>
      </w:pPr>
      <w:r>
        <w:rPr>
          <w:noProof/>
        </w:rPr>
        <w:drawing>
          <wp:anchor distT="0" distB="0" distL="114300" distR="114300" simplePos="0" relativeHeight="251669504" behindDoc="0" locked="0" layoutInCell="1" allowOverlap="1" wp14:anchorId="68098D76" wp14:editId="3927883D">
            <wp:simplePos x="0" y="0"/>
            <wp:positionH relativeFrom="margin">
              <wp:posOffset>2108835</wp:posOffset>
            </wp:positionH>
            <wp:positionV relativeFrom="paragraph">
              <wp:posOffset>11430</wp:posOffset>
            </wp:positionV>
            <wp:extent cx="1828800" cy="561975"/>
            <wp:effectExtent l="0" t="0" r="0" b="9525"/>
            <wp:wrapThrough wrapText="bothSides">
              <wp:wrapPolygon edited="0">
                <wp:start x="0" y="0"/>
                <wp:lineTo x="0" y="21234"/>
                <wp:lineTo x="21375" y="21234"/>
                <wp:lineTo x="2137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32768" b="33899"/>
                    <a:stretch/>
                  </pic:blipFill>
                  <pic:spPr bwMode="auto">
                    <a:xfrm>
                      <a:off x="0" y="0"/>
                      <a:ext cx="1828800" cy="561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92B68">
        <w:rPr>
          <w:noProof/>
        </w:rPr>
        <w:drawing>
          <wp:inline distT="0" distB="0" distL="0" distR="0" wp14:anchorId="02FF3699" wp14:editId="08F9B60C">
            <wp:extent cx="1816173" cy="4476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825322" cy="449930"/>
                    </a:xfrm>
                    <a:prstGeom prst="rect">
                      <a:avLst/>
                    </a:prstGeom>
                    <a:noFill/>
                    <a:ln>
                      <a:noFill/>
                    </a:ln>
                  </pic:spPr>
                </pic:pic>
              </a:graphicData>
            </a:graphic>
          </wp:inline>
        </w:drawing>
      </w:r>
    </w:p>
    <w:sectPr w:rsidR="00975A3D" w:rsidRPr="008631E3">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260D6" w14:textId="77777777" w:rsidR="00F97091" w:rsidRDefault="00F97091" w:rsidP="001B163F">
      <w:pPr>
        <w:spacing w:after="0" w:line="240" w:lineRule="auto"/>
      </w:pPr>
      <w:r>
        <w:separator/>
      </w:r>
    </w:p>
  </w:endnote>
  <w:endnote w:type="continuationSeparator" w:id="0">
    <w:p w14:paraId="76437D4D" w14:textId="77777777" w:rsidR="00F97091" w:rsidRDefault="00F97091" w:rsidP="001B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6851" w14:textId="02446EB8" w:rsidR="001B163F" w:rsidRDefault="001B163F">
    <w:pPr>
      <w:pStyle w:val="Pieddepage"/>
    </w:pPr>
    <w:r>
      <w:rPr>
        <w:noProof/>
      </w:rPr>
      <w:drawing>
        <wp:anchor distT="0" distB="0" distL="114300" distR="114300" simplePos="0" relativeHeight="251658240" behindDoc="0" locked="0" layoutInCell="1" allowOverlap="1" wp14:anchorId="16583428" wp14:editId="2E66BBF8">
          <wp:simplePos x="0" y="0"/>
          <wp:positionH relativeFrom="margin">
            <wp:posOffset>-1137920</wp:posOffset>
          </wp:positionH>
          <wp:positionV relativeFrom="page">
            <wp:posOffset>10153650</wp:posOffset>
          </wp:positionV>
          <wp:extent cx="7894420" cy="52387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789442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91F23" w14:textId="77777777" w:rsidR="00F97091" w:rsidRDefault="00F97091" w:rsidP="001B163F">
      <w:pPr>
        <w:spacing w:after="0" w:line="240" w:lineRule="auto"/>
      </w:pPr>
      <w:r>
        <w:separator/>
      </w:r>
    </w:p>
  </w:footnote>
  <w:footnote w:type="continuationSeparator" w:id="0">
    <w:p w14:paraId="0A11B532" w14:textId="77777777" w:rsidR="00F97091" w:rsidRDefault="00F97091" w:rsidP="001B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3DE0" w14:textId="3B3E0BF0" w:rsidR="00561BCB" w:rsidRDefault="00561BCB">
    <w:pPr>
      <w:pStyle w:val="En-tte"/>
    </w:pPr>
    <w:r>
      <w:rPr>
        <w:noProof/>
      </w:rPr>
      <w:drawing>
        <wp:anchor distT="0" distB="0" distL="114300" distR="114300" simplePos="0" relativeHeight="251660288" behindDoc="0" locked="0" layoutInCell="1" allowOverlap="1" wp14:anchorId="565CD7D1" wp14:editId="4481C0DF">
          <wp:simplePos x="0" y="0"/>
          <wp:positionH relativeFrom="page">
            <wp:posOffset>-247650</wp:posOffset>
          </wp:positionH>
          <wp:positionV relativeFrom="page">
            <wp:posOffset>-66675</wp:posOffset>
          </wp:positionV>
          <wp:extent cx="7894420" cy="52387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7894420" cy="52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488"/>
    <w:multiLevelType w:val="hybridMultilevel"/>
    <w:tmpl w:val="C862D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D63BE5"/>
    <w:multiLevelType w:val="hybridMultilevel"/>
    <w:tmpl w:val="9C8892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9C87758"/>
    <w:multiLevelType w:val="hybridMultilevel"/>
    <w:tmpl w:val="91CCE1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7205EDD"/>
    <w:multiLevelType w:val="hybridMultilevel"/>
    <w:tmpl w:val="AFF4A086"/>
    <w:lvl w:ilvl="0" w:tplc="040C0001">
      <w:start w:val="1"/>
      <w:numFmt w:val="bullet"/>
      <w:lvlText w:val=""/>
      <w:lvlJc w:val="left"/>
      <w:pPr>
        <w:ind w:left="767" w:hanging="360"/>
      </w:pPr>
      <w:rPr>
        <w:rFonts w:ascii="Symbol" w:hAnsi="Symbol" w:hint="default"/>
      </w:rPr>
    </w:lvl>
    <w:lvl w:ilvl="1" w:tplc="040C0003">
      <w:start w:val="1"/>
      <w:numFmt w:val="bullet"/>
      <w:lvlText w:val="o"/>
      <w:lvlJc w:val="left"/>
      <w:pPr>
        <w:ind w:left="1487" w:hanging="360"/>
      </w:pPr>
      <w:rPr>
        <w:rFonts w:ascii="Courier New" w:hAnsi="Courier New" w:cs="Courier New" w:hint="default"/>
      </w:rPr>
    </w:lvl>
    <w:lvl w:ilvl="2" w:tplc="040C0005">
      <w:start w:val="1"/>
      <w:numFmt w:val="bullet"/>
      <w:lvlText w:val=""/>
      <w:lvlJc w:val="left"/>
      <w:pPr>
        <w:ind w:left="2207" w:hanging="360"/>
      </w:pPr>
      <w:rPr>
        <w:rFonts w:ascii="Wingdings" w:hAnsi="Wingdings" w:hint="default"/>
      </w:rPr>
    </w:lvl>
    <w:lvl w:ilvl="3" w:tplc="040C0001">
      <w:start w:val="1"/>
      <w:numFmt w:val="bullet"/>
      <w:lvlText w:val=""/>
      <w:lvlJc w:val="left"/>
      <w:pPr>
        <w:ind w:left="2927" w:hanging="360"/>
      </w:pPr>
      <w:rPr>
        <w:rFonts w:ascii="Symbol" w:hAnsi="Symbol" w:hint="default"/>
      </w:rPr>
    </w:lvl>
    <w:lvl w:ilvl="4" w:tplc="040C0003">
      <w:start w:val="1"/>
      <w:numFmt w:val="bullet"/>
      <w:lvlText w:val="o"/>
      <w:lvlJc w:val="left"/>
      <w:pPr>
        <w:ind w:left="3647" w:hanging="360"/>
      </w:pPr>
      <w:rPr>
        <w:rFonts w:ascii="Courier New" w:hAnsi="Courier New" w:cs="Courier New" w:hint="default"/>
      </w:rPr>
    </w:lvl>
    <w:lvl w:ilvl="5" w:tplc="040C0005">
      <w:start w:val="1"/>
      <w:numFmt w:val="bullet"/>
      <w:lvlText w:val=""/>
      <w:lvlJc w:val="left"/>
      <w:pPr>
        <w:ind w:left="4367" w:hanging="360"/>
      </w:pPr>
      <w:rPr>
        <w:rFonts w:ascii="Wingdings" w:hAnsi="Wingdings" w:hint="default"/>
      </w:rPr>
    </w:lvl>
    <w:lvl w:ilvl="6" w:tplc="040C0001">
      <w:start w:val="1"/>
      <w:numFmt w:val="bullet"/>
      <w:lvlText w:val=""/>
      <w:lvlJc w:val="left"/>
      <w:pPr>
        <w:ind w:left="5087" w:hanging="360"/>
      </w:pPr>
      <w:rPr>
        <w:rFonts w:ascii="Symbol" w:hAnsi="Symbol" w:hint="default"/>
      </w:rPr>
    </w:lvl>
    <w:lvl w:ilvl="7" w:tplc="040C0003">
      <w:start w:val="1"/>
      <w:numFmt w:val="bullet"/>
      <w:lvlText w:val="o"/>
      <w:lvlJc w:val="left"/>
      <w:pPr>
        <w:ind w:left="5807" w:hanging="360"/>
      </w:pPr>
      <w:rPr>
        <w:rFonts w:ascii="Courier New" w:hAnsi="Courier New" w:cs="Courier New" w:hint="default"/>
      </w:rPr>
    </w:lvl>
    <w:lvl w:ilvl="8" w:tplc="040C0005">
      <w:start w:val="1"/>
      <w:numFmt w:val="bullet"/>
      <w:lvlText w:val=""/>
      <w:lvlJc w:val="left"/>
      <w:pPr>
        <w:ind w:left="6527"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AB"/>
    <w:rsid w:val="00103EAD"/>
    <w:rsid w:val="00114756"/>
    <w:rsid w:val="00145453"/>
    <w:rsid w:val="00192B68"/>
    <w:rsid w:val="001B163F"/>
    <w:rsid w:val="0024059A"/>
    <w:rsid w:val="002D06EE"/>
    <w:rsid w:val="003812AB"/>
    <w:rsid w:val="003D64EE"/>
    <w:rsid w:val="00422B7D"/>
    <w:rsid w:val="004F6C7D"/>
    <w:rsid w:val="00561BCB"/>
    <w:rsid w:val="00582A5F"/>
    <w:rsid w:val="005C0BD1"/>
    <w:rsid w:val="00632C3C"/>
    <w:rsid w:val="00632FA5"/>
    <w:rsid w:val="00642789"/>
    <w:rsid w:val="006E5189"/>
    <w:rsid w:val="00772A00"/>
    <w:rsid w:val="008631E3"/>
    <w:rsid w:val="00870190"/>
    <w:rsid w:val="00975A3D"/>
    <w:rsid w:val="00A76013"/>
    <w:rsid w:val="00AE31F1"/>
    <w:rsid w:val="00BD104E"/>
    <w:rsid w:val="00C0253D"/>
    <w:rsid w:val="00C76004"/>
    <w:rsid w:val="00D61416"/>
    <w:rsid w:val="00E36693"/>
    <w:rsid w:val="00E456D6"/>
    <w:rsid w:val="00EB288E"/>
    <w:rsid w:val="00F97091"/>
    <w:rsid w:val="00FA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0E88"/>
  <w15:chartTrackingRefBased/>
  <w15:docId w15:val="{3E770576-6E89-4CB7-BFD8-1D139A60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812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12AB"/>
    <w:rPr>
      <w:rFonts w:asciiTheme="majorHAnsi" w:eastAsiaTheme="majorEastAsia" w:hAnsiTheme="majorHAnsi" w:cstheme="majorBidi"/>
      <w:spacing w:val="-10"/>
      <w:kern w:val="28"/>
      <w:sz w:val="56"/>
      <w:szCs w:val="56"/>
    </w:rPr>
  </w:style>
  <w:style w:type="paragraph" w:customStyle="1" w:styleId="RECITAL">
    <w:name w:val="RECITAL"/>
    <w:basedOn w:val="Titre"/>
    <w:link w:val="RECITALCar"/>
    <w:qFormat/>
    <w:rsid w:val="003812AB"/>
  </w:style>
  <w:style w:type="paragraph" w:customStyle="1" w:styleId="RECTITAL">
    <w:name w:val="RECTITAL"/>
    <w:basedOn w:val="Normal"/>
    <w:link w:val="RECTITALCar"/>
    <w:qFormat/>
    <w:rsid w:val="00422B7D"/>
    <w:pPr>
      <w:tabs>
        <w:tab w:val="left" w:pos="1935"/>
      </w:tabs>
    </w:pPr>
  </w:style>
  <w:style w:type="character" w:customStyle="1" w:styleId="RECITALCar">
    <w:name w:val="RECITAL Car"/>
    <w:basedOn w:val="TitreCar"/>
    <w:link w:val="RECITAL"/>
    <w:rsid w:val="003812AB"/>
    <w:rPr>
      <w:rFonts w:asciiTheme="majorHAnsi" w:eastAsiaTheme="majorEastAsia" w:hAnsiTheme="majorHAnsi" w:cstheme="majorBidi"/>
      <w:spacing w:val="-10"/>
      <w:kern w:val="28"/>
      <w:sz w:val="56"/>
      <w:szCs w:val="56"/>
    </w:rPr>
  </w:style>
  <w:style w:type="character" w:styleId="Lienhypertexte">
    <w:name w:val="Hyperlink"/>
    <w:uiPriority w:val="99"/>
    <w:semiHidden/>
    <w:unhideWhenUsed/>
    <w:rsid w:val="00422B7D"/>
    <w:rPr>
      <w:color w:val="0563C1"/>
      <w:u w:val="single"/>
    </w:rPr>
  </w:style>
  <w:style w:type="character" w:customStyle="1" w:styleId="RECTITALCar">
    <w:name w:val="RECTITAL Car"/>
    <w:basedOn w:val="Policepardfaut"/>
    <w:link w:val="RECTITAL"/>
    <w:rsid w:val="00422B7D"/>
  </w:style>
  <w:style w:type="paragraph" w:styleId="Paragraphedeliste">
    <w:name w:val="List Paragraph"/>
    <w:basedOn w:val="Normal"/>
    <w:uiPriority w:val="34"/>
    <w:qFormat/>
    <w:rsid w:val="00422B7D"/>
    <w:pPr>
      <w:spacing w:line="256" w:lineRule="auto"/>
      <w:ind w:left="720"/>
      <w:contextualSpacing/>
    </w:pPr>
    <w:rPr>
      <w:rFonts w:ascii="Calibri" w:eastAsia="Calibri" w:hAnsi="Calibri" w:cs="Times New Roman"/>
    </w:rPr>
  </w:style>
  <w:style w:type="paragraph" w:styleId="En-tte">
    <w:name w:val="header"/>
    <w:basedOn w:val="Normal"/>
    <w:link w:val="En-tteCar"/>
    <w:uiPriority w:val="99"/>
    <w:unhideWhenUsed/>
    <w:rsid w:val="001B163F"/>
    <w:pPr>
      <w:tabs>
        <w:tab w:val="center" w:pos="4536"/>
        <w:tab w:val="right" w:pos="9072"/>
      </w:tabs>
      <w:spacing w:after="0" w:line="240" w:lineRule="auto"/>
    </w:pPr>
  </w:style>
  <w:style w:type="character" w:customStyle="1" w:styleId="En-tteCar">
    <w:name w:val="En-tête Car"/>
    <w:basedOn w:val="Policepardfaut"/>
    <w:link w:val="En-tte"/>
    <w:uiPriority w:val="99"/>
    <w:rsid w:val="001B163F"/>
  </w:style>
  <w:style w:type="paragraph" w:styleId="Pieddepage">
    <w:name w:val="footer"/>
    <w:basedOn w:val="Normal"/>
    <w:link w:val="PieddepageCar"/>
    <w:uiPriority w:val="99"/>
    <w:unhideWhenUsed/>
    <w:rsid w:val="001B1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4594">
      <w:bodyDiv w:val="1"/>
      <w:marLeft w:val="0"/>
      <w:marRight w:val="0"/>
      <w:marTop w:val="0"/>
      <w:marBottom w:val="0"/>
      <w:divBdr>
        <w:top w:val="none" w:sz="0" w:space="0" w:color="auto"/>
        <w:left w:val="none" w:sz="0" w:space="0" w:color="auto"/>
        <w:bottom w:val="none" w:sz="0" w:space="0" w:color="auto"/>
        <w:right w:val="none" w:sz="0" w:space="0" w:color="auto"/>
      </w:divBdr>
    </w:div>
    <w:div w:id="995298814">
      <w:bodyDiv w:val="1"/>
      <w:marLeft w:val="0"/>
      <w:marRight w:val="0"/>
      <w:marTop w:val="0"/>
      <w:marBottom w:val="0"/>
      <w:divBdr>
        <w:top w:val="none" w:sz="0" w:space="0" w:color="auto"/>
        <w:left w:val="none" w:sz="0" w:space="0" w:color="auto"/>
        <w:bottom w:val="none" w:sz="0" w:space="0" w:color="auto"/>
        <w:right w:val="none" w:sz="0" w:space="0" w:color="auto"/>
      </w:divBdr>
    </w:div>
    <w:div w:id="1230653538">
      <w:bodyDiv w:val="1"/>
      <w:marLeft w:val="0"/>
      <w:marRight w:val="0"/>
      <w:marTop w:val="0"/>
      <w:marBottom w:val="0"/>
      <w:divBdr>
        <w:top w:val="none" w:sz="0" w:space="0" w:color="auto"/>
        <w:left w:val="none" w:sz="0" w:space="0" w:color="auto"/>
        <w:bottom w:val="none" w:sz="0" w:space="0" w:color="auto"/>
        <w:right w:val="none" w:sz="0" w:space="0" w:color="auto"/>
      </w:divBdr>
    </w:div>
    <w:div w:id="1232426627">
      <w:bodyDiv w:val="1"/>
      <w:marLeft w:val="0"/>
      <w:marRight w:val="0"/>
      <w:marTop w:val="0"/>
      <w:marBottom w:val="0"/>
      <w:divBdr>
        <w:top w:val="none" w:sz="0" w:space="0" w:color="auto"/>
        <w:left w:val="none" w:sz="0" w:space="0" w:color="auto"/>
        <w:bottom w:val="none" w:sz="0" w:space="0" w:color="auto"/>
        <w:right w:val="none" w:sz="0" w:space="0" w:color="auto"/>
      </w:divBdr>
    </w:div>
    <w:div w:id="1320646898">
      <w:bodyDiv w:val="1"/>
      <w:marLeft w:val="0"/>
      <w:marRight w:val="0"/>
      <w:marTop w:val="0"/>
      <w:marBottom w:val="0"/>
      <w:divBdr>
        <w:top w:val="none" w:sz="0" w:space="0" w:color="auto"/>
        <w:left w:val="none" w:sz="0" w:space="0" w:color="auto"/>
        <w:bottom w:val="none" w:sz="0" w:space="0" w:color="auto"/>
        <w:right w:val="none" w:sz="0" w:space="0" w:color="auto"/>
      </w:divBdr>
    </w:div>
    <w:div w:id="1760979633">
      <w:bodyDiv w:val="1"/>
      <w:marLeft w:val="0"/>
      <w:marRight w:val="0"/>
      <w:marTop w:val="0"/>
      <w:marBottom w:val="0"/>
      <w:divBdr>
        <w:top w:val="none" w:sz="0" w:space="0" w:color="auto"/>
        <w:left w:val="none" w:sz="0" w:space="0" w:color="auto"/>
        <w:bottom w:val="none" w:sz="0" w:space="0" w:color="auto"/>
        <w:right w:val="none" w:sz="0" w:space="0" w:color="auto"/>
      </w:divBdr>
    </w:div>
    <w:div w:id="18400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jsi.isere@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rjsi.isere@gmail.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D94829-5F21-4168-AEE3-6945C4666285}" type="doc">
      <dgm:prSet loTypeId="urn:microsoft.com/office/officeart/2005/8/layout/vList2" loCatId="list" qsTypeId="urn:microsoft.com/office/officeart/2005/8/quickstyle/simple1" qsCatId="simple" csTypeId="urn:microsoft.com/office/officeart/2005/8/colors/accent6_4" csCatId="accent6" phldr="1"/>
      <dgm:spPr/>
      <dgm:t>
        <a:bodyPr/>
        <a:lstStyle/>
        <a:p>
          <a:endParaRPr lang="fr-FR"/>
        </a:p>
      </dgm:t>
    </dgm:pt>
    <dgm:pt modelId="{910ADEE8-6C93-4A94-86F5-70C8C1B52C3F}">
      <dgm:prSet phldrT="[Texte]" custT="1"/>
      <dgm:spPr>
        <a:solidFill>
          <a:srgbClr val="EC6411"/>
        </a:solidFill>
      </dgm:spPr>
      <dgm:t>
        <a:bodyPr/>
        <a:lstStyle/>
        <a:p>
          <a:r>
            <a:rPr lang="fr-FR" sz="1000" b="1">
              <a:latin typeface="Ubuntu" panose="020B0504030602030204" pitchFamily="34" charset="0"/>
            </a:rPr>
            <a:t>Novembre 2020</a:t>
          </a:r>
        </a:p>
      </dgm:t>
    </dgm:pt>
    <dgm:pt modelId="{7AC017D7-5964-4731-8C63-2C0B2A1E2145}" type="parTrans" cxnId="{25BC27C9-DD13-437A-82B7-88EFFA0B2BDC}">
      <dgm:prSet/>
      <dgm:spPr/>
      <dgm:t>
        <a:bodyPr/>
        <a:lstStyle/>
        <a:p>
          <a:endParaRPr lang="fr-FR"/>
        </a:p>
      </dgm:t>
    </dgm:pt>
    <dgm:pt modelId="{29983E81-1093-487F-8DA0-46AA15D02F29}" type="sibTrans" cxnId="{25BC27C9-DD13-437A-82B7-88EFFA0B2BDC}">
      <dgm:prSet/>
      <dgm:spPr/>
      <dgm:t>
        <a:bodyPr/>
        <a:lstStyle/>
        <a:p>
          <a:endParaRPr lang="fr-FR"/>
        </a:p>
      </dgm:t>
    </dgm:pt>
    <dgm:pt modelId="{67D5C441-09A9-4914-A43F-D0C3C4230027}">
      <dgm:prSet phldrT="[Texte]" custT="1"/>
      <dgm:spPr/>
      <dgm:t>
        <a:bodyPr/>
        <a:lstStyle/>
        <a:p>
          <a:r>
            <a:rPr lang="fr-FR" sz="900"/>
            <a:t> Recensement des associations et structures visées dans le département.</a:t>
          </a:r>
        </a:p>
      </dgm:t>
    </dgm:pt>
    <dgm:pt modelId="{3C018EF8-8A4C-43E4-B6F3-082F4C6BB3DA}" type="parTrans" cxnId="{E26D6550-54C7-4EDF-B38F-4294F6ABFCD5}">
      <dgm:prSet/>
      <dgm:spPr/>
      <dgm:t>
        <a:bodyPr/>
        <a:lstStyle/>
        <a:p>
          <a:endParaRPr lang="fr-FR"/>
        </a:p>
      </dgm:t>
    </dgm:pt>
    <dgm:pt modelId="{F84D3627-C0BE-4749-AE33-018C5540CA2B}" type="sibTrans" cxnId="{E26D6550-54C7-4EDF-B38F-4294F6ABFCD5}">
      <dgm:prSet/>
      <dgm:spPr/>
      <dgm:t>
        <a:bodyPr/>
        <a:lstStyle/>
        <a:p>
          <a:endParaRPr lang="fr-FR"/>
        </a:p>
      </dgm:t>
    </dgm:pt>
    <dgm:pt modelId="{D608987E-A9E8-4AA4-9377-C80232A9B252}">
      <dgm:prSet phldrT="[Texte]" custT="1"/>
      <dgm:spPr>
        <a:solidFill>
          <a:srgbClr val="EC6411"/>
        </a:solidFill>
      </dgm:spPr>
      <dgm:t>
        <a:bodyPr/>
        <a:lstStyle/>
        <a:p>
          <a:r>
            <a:rPr lang="fr-FR" sz="1000" b="1">
              <a:latin typeface="Ubuntu" panose="020B0504030602030204" pitchFamily="34" charset="0"/>
            </a:rPr>
            <a:t>Décembre 2020-Janvier 2021 </a:t>
          </a:r>
        </a:p>
      </dgm:t>
    </dgm:pt>
    <dgm:pt modelId="{18CA1BCA-9FEB-4F88-9B13-B136B135EC13}" type="parTrans" cxnId="{226625F2-ED23-49D8-BFC9-4F7763F3287E}">
      <dgm:prSet/>
      <dgm:spPr/>
      <dgm:t>
        <a:bodyPr/>
        <a:lstStyle/>
        <a:p>
          <a:endParaRPr lang="fr-FR"/>
        </a:p>
      </dgm:t>
    </dgm:pt>
    <dgm:pt modelId="{25625E4B-3912-4C60-AB99-D1F009707964}" type="sibTrans" cxnId="{226625F2-ED23-49D8-BFC9-4F7763F3287E}">
      <dgm:prSet/>
      <dgm:spPr/>
      <dgm:t>
        <a:bodyPr/>
        <a:lstStyle/>
        <a:p>
          <a:endParaRPr lang="fr-FR"/>
        </a:p>
      </dgm:t>
    </dgm:pt>
    <dgm:pt modelId="{9744C1EF-67D5-4A4C-875B-6DFB2D65D2F3}">
      <dgm:prSet phldrT="[Texte]" custT="1"/>
      <dgm:spPr/>
      <dgm:t>
        <a:bodyPr/>
        <a:lstStyle/>
        <a:p>
          <a:r>
            <a:rPr lang="fr-FR" sz="900"/>
            <a:t> Enquête menée auprès des structures recensées. L’objectif est de réaliser </a:t>
          </a:r>
          <a:r>
            <a:rPr lang="fr-FR" sz="900" b="1">
              <a:solidFill>
                <a:srgbClr val="EC6411"/>
              </a:solidFill>
            </a:rPr>
            <a:t>un état des lieux</a:t>
          </a:r>
          <a:r>
            <a:rPr lang="fr-FR" sz="900"/>
            <a:t> des pratiques sur le territoire, en matière d’Education à la Citoyenneté et à la Solidarité Internationale et de repérer les besoins des structures jeunesses en termes de formation et/ou d’accompagnement.</a:t>
          </a:r>
        </a:p>
      </dgm:t>
    </dgm:pt>
    <dgm:pt modelId="{781603AE-681A-4A4B-AB3C-87CDA69A235B}" type="parTrans" cxnId="{2C2D793B-44B0-4A2D-9701-B6838E0618C3}">
      <dgm:prSet/>
      <dgm:spPr/>
      <dgm:t>
        <a:bodyPr/>
        <a:lstStyle/>
        <a:p>
          <a:endParaRPr lang="fr-FR"/>
        </a:p>
      </dgm:t>
    </dgm:pt>
    <dgm:pt modelId="{AF0B4116-7BBB-436C-AD2F-1C0C6836DD97}" type="sibTrans" cxnId="{2C2D793B-44B0-4A2D-9701-B6838E0618C3}">
      <dgm:prSet/>
      <dgm:spPr/>
      <dgm:t>
        <a:bodyPr/>
        <a:lstStyle/>
        <a:p>
          <a:endParaRPr lang="fr-FR"/>
        </a:p>
      </dgm:t>
    </dgm:pt>
    <dgm:pt modelId="{79451671-83A3-45CF-9AE0-B1C6031F3837}">
      <dgm:prSet phldrT="[Texte]" custT="1"/>
      <dgm:spPr>
        <a:solidFill>
          <a:srgbClr val="EC6411"/>
        </a:solidFill>
      </dgm:spPr>
      <dgm:t>
        <a:bodyPr/>
        <a:lstStyle/>
        <a:p>
          <a:r>
            <a:rPr lang="fr-FR" sz="1000" b="1">
              <a:latin typeface="Ubuntu" panose="020B0504030602030204" pitchFamily="34" charset="0"/>
            </a:rPr>
            <a:t>Février 2021 </a:t>
          </a:r>
        </a:p>
      </dgm:t>
    </dgm:pt>
    <dgm:pt modelId="{02014B2B-EFAC-41C3-AFF1-35BFB2F2CC38}" type="parTrans" cxnId="{C1F338CE-03B8-4E65-A94D-ABAA832F31AD}">
      <dgm:prSet/>
      <dgm:spPr/>
      <dgm:t>
        <a:bodyPr/>
        <a:lstStyle/>
        <a:p>
          <a:endParaRPr lang="fr-FR"/>
        </a:p>
      </dgm:t>
    </dgm:pt>
    <dgm:pt modelId="{28823C77-107C-411E-87CB-01EACB3C3F4E}" type="sibTrans" cxnId="{C1F338CE-03B8-4E65-A94D-ABAA832F31AD}">
      <dgm:prSet/>
      <dgm:spPr/>
      <dgm:t>
        <a:bodyPr/>
        <a:lstStyle/>
        <a:p>
          <a:endParaRPr lang="fr-FR"/>
        </a:p>
      </dgm:t>
    </dgm:pt>
    <dgm:pt modelId="{11B4C5F3-854E-4131-BF5A-D4029E362DB9}">
      <dgm:prSet phldrT="[Texte]" custT="1"/>
      <dgm:spPr/>
      <dgm:t>
        <a:bodyPr/>
        <a:lstStyle/>
        <a:p>
          <a:r>
            <a:rPr lang="fr-FR" sz="900"/>
            <a:t> Présentation des résultats de l’enquête auprès du comité de suivi</a:t>
          </a:r>
        </a:p>
      </dgm:t>
    </dgm:pt>
    <dgm:pt modelId="{DE1D07F4-67AD-4059-9E55-478D9B210514}" type="parTrans" cxnId="{7FB3754F-9E5F-440C-A503-77B0CFD4F7CB}">
      <dgm:prSet/>
      <dgm:spPr/>
      <dgm:t>
        <a:bodyPr/>
        <a:lstStyle/>
        <a:p>
          <a:endParaRPr lang="fr-FR"/>
        </a:p>
      </dgm:t>
    </dgm:pt>
    <dgm:pt modelId="{06E62084-E624-4EB0-9E77-CEC550AB1BF8}" type="sibTrans" cxnId="{7FB3754F-9E5F-440C-A503-77B0CFD4F7CB}">
      <dgm:prSet/>
      <dgm:spPr/>
      <dgm:t>
        <a:bodyPr/>
        <a:lstStyle/>
        <a:p>
          <a:endParaRPr lang="fr-FR"/>
        </a:p>
      </dgm:t>
    </dgm:pt>
    <dgm:pt modelId="{FE149499-9CF2-4FD5-A85E-B2605844A9B9}">
      <dgm:prSet custT="1"/>
      <dgm:spPr/>
      <dgm:t>
        <a:bodyPr/>
        <a:lstStyle/>
        <a:p>
          <a:r>
            <a:rPr lang="fr-FR" sz="900"/>
            <a:t> Réunion d’information auprès des membres du RJSI et </a:t>
          </a:r>
          <a:r>
            <a:rPr lang="fr-FR" sz="900" b="1">
              <a:solidFill>
                <a:srgbClr val="EC6411"/>
              </a:solidFill>
            </a:rPr>
            <a:t>constitution d’un comité départemental de suivi du projet</a:t>
          </a:r>
        </a:p>
      </dgm:t>
    </dgm:pt>
    <dgm:pt modelId="{11A78061-2E48-492E-8E96-BCDEFF51ED16}" type="parTrans" cxnId="{02720A6B-1933-4A67-973C-9B5FEA4ACA01}">
      <dgm:prSet/>
      <dgm:spPr/>
      <dgm:t>
        <a:bodyPr/>
        <a:lstStyle/>
        <a:p>
          <a:endParaRPr lang="fr-FR"/>
        </a:p>
      </dgm:t>
    </dgm:pt>
    <dgm:pt modelId="{C240D27F-711D-4890-B67E-2A25DEE96ED9}" type="sibTrans" cxnId="{02720A6B-1933-4A67-973C-9B5FEA4ACA01}">
      <dgm:prSet/>
      <dgm:spPr/>
      <dgm:t>
        <a:bodyPr/>
        <a:lstStyle/>
        <a:p>
          <a:endParaRPr lang="fr-FR"/>
        </a:p>
      </dgm:t>
    </dgm:pt>
    <dgm:pt modelId="{6007F642-A0E9-4542-8064-CA927E7AE1F4}">
      <dgm:prSet custT="1"/>
      <dgm:spPr/>
      <dgm:t>
        <a:bodyPr/>
        <a:lstStyle/>
        <a:p>
          <a:r>
            <a:rPr lang="fr-FR" sz="900"/>
            <a:t> Organisation d’une session de formation en direction des équipes pédagogique des structures</a:t>
          </a:r>
        </a:p>
      </dgm:t>
    </dgm:pt>
    <dgm:pt modelId="{9668ACFA-9589-46B3-95C1-D147684C0807}" type="parTrans" cxnId="{949D5EAB-3E0B-4D4D-BD71-820D7624EBB9}">
      <dgm:prSet/>
      <dgm:spPr/>
      <dgm:t>
        <a:bodyPr/>
        <a:lstStyle/>
        <a:p>
          <a:endParaRPr lang="fr-FR"/>
        </a:p>
      </dgm:t>
    </dgm:pt>
    <dgm:pt modelId="{03CA00E8-B92B-4CC8-B08A-7725C1FC75B9}" type="sibTrans" cxnId="{949D5EAB-3E0B-4D4D-BD71-820D7624EBB9}">
      <dgm:prSet/>
      <dgm:spPr/>
      <dgm:t>
        <a:bodyPr/>
        <a:lstStyle/>
        <a:p>
          <a:endParaRPr lang="fr-FR"/>
        </a:p>
      </dgm:t>
    </dgm:pt>
    <dgm:pt modelId="{EFB32155-25A4-40AA-A9F6-A2F190EDA8B2}">
      <dgm:prSet custT="1"/>
      <dgm:spPr>
        <a:solidFill>
          <a:srgbClr val="EC6411"/>
        </a:solidFill>
      </dgm:spPr>
      <dgm:t>
        <a:bodyPr/>
        <a:lstStyle/>
        <a:p>
          <a:r>
            <a:rPr lang="fr-FR" sz="1000" b="1">
              <a:latin typeface="Ubuntu" panose="020B0504030602030204" pitchFamily="34" charset="0"/>
            </a:rPr>
            <a:t>Mars 2021 </a:t>
          </a:r>
          <a:endParaRPr lang="fr-FR" sz="1000">
            <a:latin typeface="Ubuntu" panose="020B0504030602030204" pitchFamily="34" charset="0"/>
          </a:endParaRPr>
        </a:p>
      </dgm:t>
    </dgm:pt>
    <dgm:pt modelId="{6FF4F330-901F-426A-AD4F-6C614123BFB1}" type="parTrans" cxnId="{3C4AAB64-EAFF-483B-B8F1-DF878EDECFB5}">
      <dgm:prSet/>
      <dgm:spPr/>
      <dgm:t>
        <a:bodyPr/>
        <a:lstStyle/>
        <a:p>
          <a:endParaRPr lang="fr-FR"/>
        </a:p>
      </dgm:t>
    </dgm:pt>
    <dgm:pt modelId="{8E7E99D0-9F67-4565-B631-3AB9595A7E79}" type="sibTrans" cxnId="{3C4AAB64-EAFF-483B-B8F1-DF878EDECFB5}">
      <dgm:prSet/>
      <dgm:spPr/>
      <dgm:t>
        <a:bodyPr/>
        <a:lstStyle/>
        <a:p>
          <a:endParaRPr lang="fr-FR"/>
        </a:p>
      </dgm:t>
    </dgm:pt>
    <dgm:pt modelId="{763AEAA7-7EA2-42CF-BDF0-D54A5BA606B6}">
      <dgm:prSet custT="1"/>
      <dgm:spPr/>
      <dgm:t>
        <a:bodyPr/>
        <a:lstStyle/>
        <a:p>
          <a:pPr>
            <a:buFont typeface="Symbol" panose="05050102010706020507" pitchFamily="18" charset="2"/>
            <a:buChar char=""/>
          </a:pPr>
          <a:r>
            <a:rPr lang="fr-FR" sz="900" b="1">
              <a:solidFill>
                <a:srgbClr val="EC6411"/>
              </a:solidFill>
            </a:rPr>
            <a:t> Lancement de l’appel à projet </a:t>
          </a:r>
        </a:p>
      </dgm:t>
    </dgm:pt>
    <dgm:pt modelId="{D500DD2B-DD43-4BBA-83AF-0336E41C7AE5}" type="parTrans" cxnId="{1EAEFDF4-4EF5-424F-9AF6-7F107E031332}">
      <dgm:prSet/>
      <dgm:spPr/>
      <dgm:t>
        <a:bodyPr/>
        <a:lstStyle/>
        <a:p>
          <a:endParaRPr lang="fr-FR"/>
        </a:p>
      </dgm:t>
    </dgm:pt>
    <dgm:pt modelId="{12CE03E6-092A-453C-9DB0-88B791A32B5E}" type="sibTrans" cxnId="{1EAEFDF4-4EF5-424F-9AF6-7F107E031332}">
      <dgm:prSet/>
      <dgm:spPr/>
      <dgm:t>
        <a:bodyPr/>
        <a:lstStyle/>
        <a:p>
          <a:endParaRPr lang="fr-FR"/>
        </a:p>
      </dgm:t>
    </dgm:pt>
    <dgm:pt modelId="{E91C17D8-5A47-439C-B904-03FD62D47900}">
      <dgm:prSet custT="1"/>
      <dgm:spPr>
        <a:solidFill>
          <a:srgbClr val="EC6411"/>
        </a:solidFill>
      </dgm:spPr>
      <dgm:t>
        <a:bodyPr/>
        <a:lstStyle/>
        <a:p>
          <a:r>
            <a:rPr lang="fr-FR" sz="1000" b="1">
              <a:latin typeface="Ubuntu" panose="020B0504030602030204" pitchFamily="34" charset="0"/>
            </a:rPr>
            <a:t>Mai 2021 </a:t>
          </a:r>
          <a:endParaRPr lang="fr-FR" sz="1000">
            <a:latin typeface="Ubuntu" panose="020B0504030602030204" pitchFamily="34" charset="0"/>
          </a:endParaRPr>
        </a:p>
      </dgm:t>
    </dgm:pt>
    <dgm:pt modelId="{0B7E721E-63C7-4E5F-B427-4EEEF78863C9}" type="parTrans" cxnId="{8C3FB2D8-F99C-4CE6-AE4B-BAC68150B83C}">
      <dgm:prSet/>
      <dgm:spPr/>
      <dgm:t>
        <a:bodyPr/>
        <a:lstStyle/>
        <a:p>
          <a:endParaRPr lang="fr-FR"/>
        </a:p>
      </dgm:t>
    </dgm:pt>
    <dgm:pt modelId="{54553705-7187-414A-8FE0-287462B1C07D}" type="sibTrans" cxnId="{8C3FB2D8-F99C-4CE6-AE4B-BAC68150B83C}">
      <dgm:prSet/>
      <dgm:spPr/>
      <dgm:t>
        <a:bodyPr/>
        <a:lstStyle/>
        <a:p>
          <a:endParaRPr lang="fr-FR"/>
        </a:p>
      </dgm:t>
    </dgm:pt>
    <dgm:pt modelId="{0C956D2F-932B-4D20-9932-125E934547C3}">
      <dgm:prSet custT="1"/>
      <dgm:spPr/>
      <dgm:t>
        <a:bodyPr/>
        <a:lstStyle/>
        <a:p>
          <a:pPr>
            <a:buFont typeface="Symbol" panose="05050102010706020507" pitchFamily="18" charset="2"/>
            <a:buChar char=""/>
          </a:pPr>
          <a:r>
            <a:rPr lang="fr-FR" sz="900"/>
            <a:t> Limite de dépôt de candidature</a:t>
          </a:r>
          <a:r>
            <a:rPr lang="fr-FR" sz="900" b="1">
              <a:solidFill>
                <a:srgbClr val="EC6411"/>
              </a:solidFill>
            </a:rPr>
            <a:t>+ sélection par le comité de suivi</a:t>
          </a:r>
        </a:p>
      </dgm:t>
    </dgm:pt>
    <dgm:pt modelId="{698C7F76-CA57-4EA9-81A0-9C8F68AEE70B}" type="parTrans" cxnId="{79CA7B94-5F1D-4FB9-A87A-CD40C0F2D501}">
      <dgm:prSet/>
      <dgm:spPr/>
      <dgm:t>
        <a:bodyPr/>
        <a:lstStyle/>
        <a:p>
          <a:endParaRPr lang="fr-FR"/>
        </a:p>
      </dgm:t>
    </dgm:pt>
    <dgm:pt modelId="{5ABA8F45-8E02-4300-82B8-E930B02B0C77}" type="sibTrans" cxnId="{79CA7B94-5F1D-4FB9-A87A-CD40C0F2D501}">
      <dgm:prSet/>
      <dgm:spPr/>
      <dgm:t>
        <a:bodyPr/>
        <a:lstStyle/>
        <a:p>
          <a:endParaRPr lang="fr-FR"/>
        </a:p>
      </dgm:t>
    </dgm:pt>
    <dgm:pt modelId="{BCE17666-9D15-4E60-90A8-226910FD7494}">
      <dgm:prSet custT="1"/>
      <dgm:spPr>
        <a:solidFill>
          <a:srgbClr val="EC6411"/>
        </a:solidFill>
      </dgm:spPr>
      <dgm:t>
        <a:bodyPr/>
        <a:lstStyle/>
        <a:p>
          <a:r>
            <a:rPr lang="fr-FR" sz="1000" b="1">
              <a:latin typeface="Ubuntu" panose="020B0504030602030204" pitchFamily="34" charset="0"/>
            </a:rPr>
            <a:t>De juin à Novembre 2021</a:t>
          </a:r>
          <a:r>
            <a:rPr lang="fr-FR" sz="1000">
              <a:latin typeface="Ubuntu" panose="020B0504030602030204" pitchFamily="34" charset="0"/>
            </a:rPr>
            <a:t> </a:t>
          </a:r>
        </a:p>
      </dgm:t>
    </dgm:pt>
    <dgm:pt modelId="{4C7FC5A7-40C2-45C4-837A-5106BC679490}" type="parTrans" cxnId="{49A2F6CC-4E5F-4CD7-B949-3C4FD934358F}">
      <dgm:prSet/>
      <dgm:spPr/>
      <dgm:t>
        <a:bodyPr/>
        <a:lstStyle/>
        <a:p>
          <a:endParaRPr lang="fr-FR"/>
        </a:p>
      </dgm:t>
    </dgm:pt>
    <dgm:pt modelId="{DA439607-E298-455B-8206-8A4113320B78}" type="sibTrans" cxnId="{49A2F6CC-4E5F-4CD7-B949-3C4FD934358F}">
      <dgm:prSet/>
      <dgm:spPr/>
      <dgm:t>
        <a:bodyPr/>
        <a:lstStyle/>
        <a:p>
          <a:endParaRPr lang="fr-FR"/>
        </a:p>
      </dgm:t>
    </dgm:pt>
    <dgm:pt modelId="{9490C32B-BC7B-4DC6-BB8B-F7058B0A7501}">
      <dgm:prSet custT="1"/>
      <dgm:spPr>
        <a:noFill/>
      </dgm:spPr>
      <dgm:t>
        <a:bodyPr/>
        <a:lstStyle/>
        <a:p>
          <a:pPr>
            <a:buFont typeface="Symbol" panose="05050102010706020507" pitchFamily="18" charset="2"/>
            <a:buChar char=""/>
          </a:pPr>
          <a:r>
            <a:rPr lang="fr-FR" sz="900"/>
            <a:t> Mise en </a:t>
          </a:r>
          <a:r>
            <a:rPr lang="fr-FR" sz="900" b="1">
              <a:solidFill>
                <a:srgbClr val="EC6411"/>
              </a:solidFill>
            </a:rPr>
            <a:t>œuvre des projets soutenus</a:t>
          </a:r>
        </a:p>
      </dgm:t>
    </dgm:pt>
    <dgm:pt modelId="{5C214DB7-71CE-4346-BADA-6C660DFE52E6}" type="parTrans" cxnId="{35A0684C-5EAC-4507-9D87-3E57958E56DF}">
      <dgm:prSet/>
      <dgm:spPr/>
      <dgm:t>
        <a:bodyPr/>
        <a:lstStyle/>
        <a:p>
          <a:endParaRPr lang="fr-FR"/>
        </a:p>
      </dgm:t>
    </dgm:pt>
    <dgm:pt modelId="{5FB85E27-EC4B-4A49-BD6A-93D20891CF36}" type="sibTrans" cxnId="{35A0684C-5EAC-4507-9D87-3E57958E56DF}">
      <dgm:prSet/>
      <dgm:spPr/>
      <dgm:t>
        <a:bodyPr/>
        <a:lstStyle/>
        <a:p>
          <a:endParaRPr lang="fr-FR"/>
        </a:p>
      </dgm:t>
    </dgm:pt>
    <dgm:pt modelId="{DEB88F91-1D18-410C-8003-1510F260AED6}">
      <dgm:prSet custT="1"/>
      <dgm:spPr>
        <a:solidFill>
          <a:srgbClr val="EC6411"/>
        </a:solidFill>
      </dgm:spPr>
      <dgm:t>
        <a:bodyPr/>
        <a:lstStyle/>
        <a:p>
          <a:r>
            <a:rPr lang="fr-FR" sz="1000" b="1">
              <a:latin typeface="Ubuntu" panose="020B0504030602030204" pitchFamily="34" charset="0"/>
            </a:rPr>
            <a:t>Décembre 2021</a:t>
          </a:r>
          <a:endParaRPr lang="fr-FR" sz="1000">
            <a:latin typeface="Ubuntu" panose="020B0504030602030204" pitchFamily="34" charset="0"/>
          </a:endParaRPr>
        </a:p>
      </dgm:t>
    </dgm:pt>
    <dgm:pt modelId="{82938DF4-4F47-49B1-ACBD-74038B92CAEE}" type="parTrans" cxnId="{B8C9E4A6-ED30-4F7C-BC03-50E491B23326}">
      <dgm:prSet/>
      <dgm:spPr/>
      <dgm:t>
        <a:bodyPr/>
        <a:lstStyle/>
        <a:p>
          <a:endParaRPr lang="fr-FR"/>
        </a:p>
      </dgm:t>
    </dgm:pt>
    <dgm:pt modelId="{782E3D7A-1814-4667-BC4B-C4C6FFC279A8}" type="sibTrans" cxnId="{B8C9E4A6-ED30-4F7C-BC03-50E491B23326}">
      <dgm:prSet/>
      <dgm:spPr/>
      <dgm:t>
        <a:bodyPr/>
        <a:lstStyle/>
        <a:p>
          <a:endParaRPr lang="fr-FR"/>
        </a:p>
      </dgm:t>
    </dgm:pt>
    <dgm:pt modelId="{05AC5CB9-4DFA-4601-9B97-0597DD1635D0}">
      <dgm:prSet custT="1"/>
      <dgm:spPr/>
      <dgm:t>
        <a:bodyPr/>
        <a:lstStyle/>
        <a:p>
          <a:pPr>
            <a:buFont typeface="Symbol" panose="05050102010706020507" pitchFamily="18" charset="2"/>
            <a:buChar char=""/>
          </a:pPr>
          <a:r>
            <a:rPr lang="fr-FR" sz="900"/>
            <a:t> </a:t>
          </a:r>
          <a:r>
            <a:rPr lang="fr-FR" sz="900" b="1">
              <a:solidFill>
                <a:srgbClr val="EC6411"/>
              </a:solidFill>
            </a:rPr>
            <a:t>Bilan des projets et valorisation</a:t>
          </a:r>
          <a:r>
            <a:rPr lang="fr-FR" sz="900"/>
            <a:t> au niveau régional</a:t>
          </a:r>
        </a:p>
      </dgm:t>
    </dgm:pt>
    <dgm:pt modelId="{0625EC87-B63A-4B03-9B4F-40E10B88A627}" type="parTrans" cxnId="{CE59821B-B935-437D-A8D2-C4FD008DAB03}">
      <dgm:prSet/>
      <dgm:spPr/>
      <dgm:t>
        <a:bodyPr/>
        <a:lstStyle/>
        <a:p>
          <a:endParaRPr lang="fr-FR"/>
        </a:p>
      </dgm:t>
    </dgm:pt>
    <dgm:pt modelId="{84E14F4B-33EF-4024-B0F8-F85A4522F037}" type="sibTrans" cxnId="{CE59821B-B935-437D-A8D2-C4FD008DAB03}">
      <dgm:prSet/>
      <dgm:spPr/>
      <dgm:t>
        <a:bodyPr/>
        <a:lstStyle/>
        <a:p>
          <a:endParaRPr lang="fr-FR"/>
        </a:p>
      </dgm:t>
    </dgm:pt>
    <dgm:pt modelId="{6F9628C1-0339-4D15-B7D2-A3B626733D74}" type="pres">
      <dgm:prSet presAssocID="{40D94829-5F21-4168-AEE3-6945C4666285}" presName="linear" presStyleCnt="0">
        <dgm:presLayoutVars>
          <dgm:animLvl val="lvl"/>
          <dgm:resizeHandles val="exact"/>
        </dgm:presLayoutVars>
      </dgm:prSet>
      <dgm:spPr/>
    </dgm:pt>
    <dgm:pt modelId="{E2C72F26-620B-4C4D-A9F5-3F5638FB5105}" type="pres">
      <dgm:prSet presAssocID="{910ADEE8-6C93-4A94-86F5-70C8C1B52C3F}" presName="parentText" presStyleLbl="node1" presStyleIdx="0" presStyleCnt="7" custLinFactNeighborY="-9629">
        <dgm:presLayoutVars>
          <dgm:chMax val="0"/>
          <dgm:bulletEnabled val="1"/>
        </dgm:presLayoutVars>
      </dgm:prSet>
      <dgm:spPr/>
    </dgm:pt>
    <dgm:pt modelId="{B2028691-D9DD-46AD-B80D-1DC3D578E255}" type="pres">
      <dgm:prSet presAssocID="{910ADEE8-6C93-4A94-86F5-70C8C1B52C3F}" presName="childText" presStyleLbl="revTx" presStyleIdx="0" presStyleCnt="7">
        <dgm:presLayoutVars>
          <dgm:bulletEnabled val="1"/>
        </dgm:presLayoutVars>
      </dgm:prSet>
      <dgm:spPr/>
    </dgm:pt>
    <dgm:pt modelId="{89DB02CC-5552-42A7-8661-B14FFB6D3897}" type="pres">
      <dgm:prSet presAssocID="{D608987E-A9E8-4AA4-9377-C80232A9B252}" presName="parentText" presStyleLbl="node1" presStyleIdx="1" presStyleCnt="7">
        <dgm:presLayoutVars>
          <dgm:chMax val="0"/>
          <dgm:bulletEnabled val="1"/>
        </dgm:presLayoutVars>
      </dgm:prSet>
      <dgm:spPr/>
    </dgm:pt>
    <dgm:pt modelId="{41E1BC96-31A5-44DD-BC00-C1F0982E7FAD}" type="pres">
      <dgm:prSet presAssocID="{D608987E-A9E8-4AA4-9377-C80232A9B252}" presName="childText" presStyleLbl="revTx" presStyleIdx="1" presStyleCnt="7">
        <dgm:presLayoutVars>
          <dgm:bulletEnabled val="1"/>
        </dgm:presLayoutVars>
      </dgm:prSet>
      <dgm:spPr/>
    </dgm:pt>
    <dgm:pt modelId="{8BBC3B77-5800-4BCB-9D4C-4A11521F1324}" type="pres">
      <dgm:prSet presAssocID="{79451671-83A3-45CF-9AE0-B1C6031F3837}" presName="parentText" presStyleLbl="node1" presStyleIdx="2" presStyleCnt="7">
        <dgm:presLayoutVars>
          <dgm:chMax val="0"/>
          <dgm:bulletEnabled val="1"/>
        </dgm:presLayoutVars>
      </dgm:prSet>
      <dgm:spPr/>
    </dgm:pt>
    <dgm:pt modelId="{8A276A89-E729-4B13-8BEA-5C8F884D81C1}" type="pres">
      <dgm:prSet presAssocID="{79451671-83A3-45CF-9AE0-B1C6031F3837}" presName="childText" presStyleLbl="revTx" presStyleIdx="2" presStyleCnt="7">
        <dgm:presLayoutVars>
          <dgm:bulletEnabled val="1"/>
        </dgm:presLayoutVars>
      </dgm:prSet>
      <dgm:spPr/>
    </dgm:pt>
    <dgm:pt modelId="{E84C35FF-C6FB-4526-A72D-7987DC4CFDA8}" type="pres">
      <dgm:prSet presAssocID="{EFB32155-25A4-40AA-A9F6-A2F190EDA8B2}" presName="parentText" presStyleLbl="node1" presStyleIdx="3" presStyleCnt="7">
        <dgm:presLayoutVars>
          <dgm:chMax val="0"/>
          <dgm:bulletEnabled val="1"/>
        </dgm:presLayoutVars>
      </dgm:prSet>
      <dgm:spPr/>
    </dgm:pt>
    <dgm:pt modelId="{7C903C15-4BE5-45CA-971A-01B0388EE626}" type="pres">
      <dgm:prSet presAssocID="{EFB32155-25A4-40AA-A9F6-A2F190EDA8B2}" presName="childText" presStyleLbl="revTx" presStyleIdx="3" presStyleCnt="7">
        <dgm:presLayoutVars>
          <dgm:bulletEnabled val="1"/>
        </dgm:presLayoutVars>
      </dgm:prSet>
      <dgm:spPr/>
    </dgm:pt>
    <dgm:pt modelId="{B6C83A15-BBD6-49F4-BB5D-E485839C1D53}" type="pres">
      <dgm:prSet presAssocID="{E91C17D8-5A47-439C-B904-03FD62D47900}" presName="parentText" presStyleLbl="node1" presStyleIdx="4" presStyleCnt="7">
        <dgm:presLayoutVars>
          <dgm:chMax val="0"/>
          <dgm:bulletEnabled val="1"/>
        </dgm:presLayoutVars>
      </dgm:prSet>
      <dgm:spPr/>
    </dgm:pt>
    <dgm:pt modelId="{10A7C38E-9099-470D-9CA3-719A94491596}" type="pres">
      <dgm:prSet presAssocID="{E91C17D8-5A47-439C-B904-03FD62D47900}" presName="childText" presStyleLbl="revTx" presStyleIdx="4" presStyleCnt="7">
        <dgm:presLayoutVars>
          <dgm:bulletEnabled val="1"/>
        </dgm:presLayoutVars>
      </dgm:prSet>
      <dgm:spPr/>
    </dgm:pt>
    <dgm:pt modelId="{A4DBFF54-DD0B-4DB1-ADDD-EAD50AB5CFF1}" type="pres">
      <dgm:prSet presAssocID="{BCE17666-9D15-4E60-90A8-226910FD7494}" presName="parentText" presStyleLbl="node1" presStyleIdx="5" presStyleCnt="7">
        <dgm:presLayoutVars>
          <dgm:chMax val="0"/>
          <dgm:bulletEnabled val="1"/>
        </dgm:presLayoutVars>
      </dgm:prSet>
      <dgm:spPr/>
    </dgm:pt>
    <dgm:pt modelId="{2722942F-01E3-43D7-8357-7E915E478ABC}" type="pres">
      <dgm:prSet presAssocID="{BCE17666-9D15-4E60-90A8-226910FD7494}" presName="childText" presStyleLbl="revTx" presStyleIdx="5" presStyleCnt="7">
        <dgm:presLayoutVars>
          <dgm:bulletEnabled val="1"/>
        </dgm:presLayoutVars>
      </dgm:prSet>
      <dgm:spPr/>
    </dgm:pt>
    <dgm:pt modelId="{38DC66FF-5FBB-496F-9BB8-B4C99181F979}" type="pres">
      <dgm:prSet presAssocID="{DEB88F91-1D18-410C-8003-1510F260AED6}" presName="parentText" presStyleLbl="node1" presStyleIdx="6" presStyleCnt="7">
        <dgm:presLayoutVars>
          <dgm:chMax val="0"/>
          <dgm:bulletEnabled val="1"/>
        </dgm:presLayoutVars>
      </dgm:prSet>
      <dgm:spPr/>
    </dgm:pt>
    <dgm:pt modelId="{7687382E-C6E7-4D1C-800B-C467C544F138}" type="pres">
      <dgm:prSet presAssocID="{DEB88F91-1D18-410C-8003-1510F260AED6}" presName="childText" presStyleLbl="revTx" presStyleIdx="6" presStyleCnt="7">
        <dgm:presLayoutVars>
          <dgm:bulletEnabled val="1"/>
        </dgm:presLayoutVars>
      </dgm:prSet>
      <dgm:spPr/>
    </dgm:pt>
  </dgm:ptLst>
  <dgm:cxnLst>
    <dgm:cxn modelId="{B26B7318-AD69-4DF8-B997-780D28EA8D8E}" type="presOf" srcId="{EFB32155-25A4-40AA-A9F6-A2F190EDA8B2}" destId="{E84C35FF-C6FB-4526-A72D-7987DC4CFDA8}" srcOrd="0" destOrd="0" presId="urn:microsoft.com/office/officeart/2005/8/layout/vList2"/>
    <dgm:cxn modelId="{CE59821B-B935-437D-A8D2-C4FD008DAB03}" srcId="{DEB88F91-1D18-410C-8003-1510F260AED6}" destId="{05AC5CB9-4DFA-4601-9B97-0597DD1635D0}" srcOrd="0" destOrd="0" parTransId="{0625EC87-B63A-4B03-9B4F-40E10B88A627}" sibTransId="{84E14F4B-33EF-4024-B0F8-F85A4522F037}"/>
    <dgm:cxn modelId="{E308EB24-86FD-42BA-BF19-61CE99105BA4}" type="presOf" srcId="{E91C17D8-5A47-439C-B904-03FD62D47900}" destId="{B6C83A15-BBD6-49F4-BB5D-E485839C1D53}" srcOrd="0" destOrd="0" presId="urn:microsoft.com/office/officeart/2005/8/layout/vList2"/>
    <dgm:cxn modelId="{8266AD26-1AAE-4675-8EA1-79FF938914C8}" type="presOf" srcId="{79451671-83A3-45CF-9AE0-B1C6031F3837}" destId="{8BBC3B77-5800-4BCB-9D4C-4A11521F1324}" srcOrd="0" destOrd="0" presId="urn:microsoft.com/office/officeart/2005/8/layout/vList2"/>
    <dgm:cxn modelId="{3EC0C82D-A1EE-4CFB-8D0F-B8FEC8FD67C4}" type="presOf" srcId="{FE149499-9CF2-4FD5-A85E-B2605844A9B9}" destId="{41E1BC96-31A5-44DD-BC00-C1F0982E7FAD}" srcOrd="0" destOrd="1" presId="urn:microsoft.com/office/officeart/2005/8/layout/vList2"/>
    <dgm:cxn modelId="{2C2D793B-44B0-4A2D-9701-B6838E0618C3}" srcId="{D608987E-A9E8-4AA4-9377-C80232A9B252}" destId="{9744C1EF-67D5-4A4C-875B-6DFB2D65D2F3}" srcOrd="0" destOrd="0" parTransId="{781603AE-681A-4A4B-AB3C-87CDA69A235B}" sibTransId="{AF0B4116-7BBB-436C-AD2F-1C0C6836DD97}"/>
    <dgm:cxn modelId="{12668A5F-B6D1-4D29-888A-16D52137988D}" type="presOf" srcId="{05AC5CB9-4DFA-4601-9B97-0597DD1635D0}" destId="{7687382E-C6E7-4D1C-800B-C467C544F138}" srcOrd="0" destOrd="0" presId="urn:microsoft.com/office/officeart/2005/8/layout/vList2"/>
    <dgm:cxn modelId="{3C4AAB64-EAFF-483B-B8F1-DF878EDECFB5}" srcId="{40D94829-5F21-4168-AEE3-6945C4666285}" destId="{EFB32155-25A4-40AA-A9F6-A2F190EDA8B2}" srcOrd="3" destOrd="0" parTransId="{6FF4F330-901F-426A-AD4F-6C614123BFB1}" sibTransId="{8E7E99D0-9F67-4565-B631-3AB9595A7E79}"/>
    <dgm:cxn modelId="{6432D86A-6F16-481F-8F27-CBFEA0472FD8}" type="presOf" srcId="{40D94829-5F21-4168-AEE3-6945C4666285}" destId="{6F9628C1-0339-4D15-B7D2-A3B626733D74}" srcOrd="0" destOrd="0" presId="urn:microsoft.com/office/officeart/2005/8/layout/vList2"/>
    <dgm:cxn modelId="{02720A6B-1933-4A67-973C-9B5FEA4ACA01}" srcId="{D608987E-A9E8-4AA4-9377-C80232A9B252}" destId="{FE149499-9CF2-4FD5-A85E-B2605844A9B9}" srcOrd="1" destOrd="0" parTransId="{11A78061-2E48-492E-8E96-BCDEFF51ED16}" sibTransId="{C240D27F-711D-4890-B67E-2A25DEE96ED9}"/>
    <dgm:cxn modelId="{A2C2346B-E6B4-4BF4-B4D3-CDF98A3E6192}" type="presOf" srcId="{763AEAA7-7EA2-42CF-BDF0-D54A5BA606B6}" destId="{7C903C15-4BE5-45CA-971A-01B0388EE626}" srcOrd="0" destOrd="0" presId="urn:microsoft.com/office/officeart/2005/8/layout/vList2"/>
    <dgm:cxn modelId="{35A0684C-5EAC-4507-9D87-3E57958E56DF}" srcId="{BCE17666-9D15-4E60-90A8-226910FD7494}" destId="{9490C32B-BC7B-4DC6-BB8B-F7058B0A7501}" srcOrd="0" destOrd="0" parTransId="{5C214DB7-71CE-4346-BADA-6C660DFE52E6}" sibTransId="{5FB85E27-EC4B-4A49-BD6A-93D20891CF36}"/>
    <dgm:cxn modelId="{7FB3754F-9E5F-440C-A503-77B0CFD4F7CB}" srcId="{79451671-83A3-45CF-9AE0-B1C6031F3837}" destId="{11B4C5F3-854E-4131-BF5A-D4029E362DB9}" srcOrd="0" destOrd="0" parTransId="{DE1D07F4-67AD-4059-9E55-478D9B210514}" sibTransId="{06E62084-E624-4EB0-9E77-CEC550AB1BF8}"/>
    <dgm:cxn modelId="{E26D6550-54C7-4EDF-B38F-4294F6ABFCD5}" srcId="{910ADEE8-6C93-4A94-86F5-70C8C1B52C3F}" destId="{67D5C441-09A9-4914-A43F-D0C3C4230027}" srcOrd="0" destOrd="0" parTransId="{3C018EF8-8A4C-43E4-B6F3-082F4C6BB3DA}" sibTransId="{F84D3627-C0BE-4749-AE33-018C5540CA2B}"/>
    <dgm:cxn modelId="{917F2972-ACA7-4924-B391-2B476EF0B404}" type="presOf" srcId="{6007F642-A0E9-4542-8064-CA927E7AE1F4}" destId="{8A276A89-E729-4B13-8BEA-5C8F884D81C1}" srcOrd="0" destOrd="1" presId="urn:microsoft.com/office/officeart/2005/8/layout/vList2"/>
    <dgm:cxn modelId="{A8ABF159-95D1-4D57-ADA4-ED62AAF7BF48}" type="presOf" srcId="{11B4C5F3-854E-4131-BF5A-D4029E362DB9}" destId="{8A276A89-E729-4B13-8BEA-5C8F884D81C1}" srcOrd="0" destOrd="0" presId="urn:microsoft.com/office/officeart/2005/8/layout/vList2"/>
    <dgm:cxn modelId="{79CA7B94-5F1D-4FB9-A87A-CD40C0F2D501}" srcId="{E91C17D8-5A47-439C-B904-03FD62D47900}" destId="{0C956D2F-932B-4D20-9932-125E934547C3}" srcOrd="0" destOrd="0" parTransId="{698C7F76-CA57-4EA9-81A0-9C8F68AEE70B}" sibTransId="{5ABA8F45-8E02-4300-82B8-E930B02B0C77}"/>
    <dgm:cxn modelId="{66F1A995-FA67-4B0C-AD3E-80D5A9313398}" type="presOf" srcId="{DEB88F91-1D18-410C-8003-1510F260AED6}" destId="{38DC66FF-5FBB-496F-9BB8-B4C99181F979}" srcOrd="0" destOrd="0" presId="urn:microsoft.com/office/officeart/2005/8/layout/vList2"/>
    <dgm:cxn modelId="{B8C9E4A6-ED30-4F7C-BC03-50E491B23326}" srcId="{40D94829-5F21-4168-AEE3-6945C4666285}" destId="{DEB88F91-1D18-410C-8003-1510F260AED6}" srcOrd="6" destOrd="0" parTransId="{82938DF4-4F47-49B1-ACBD-74038B92CAEE}" sibTransId="{782E3D7A-1814-4667-BC4B-C4C6FFC279A8}"/>
    <dgm:cxn modelId="{949D5EAB-3E0B-4D4D-BD71-820D7624EBB9}" srcId="{79451671-83A3-45CF-9AE0-B1C6031F3837}" destId="{6007F642-A0E9-4542-8064-CA927E7AE1F4}" srcOrd="1" destOrd="0" parTransId="{9668ACFA-9589-46B3-95C1-D147684C0807}" sibTransId="{03CA00E8-B92B-4CC8-B08A-7725C1FC75B9}"/>
    <dgm:cxn modelId="{11759EC4-23BF-4339-B05F-EC0575EE6B52}" type="presOf" srcId="{910ADEE8-6C93-4A94-86F5-70C8C1B52C3F}" destId="{E2C72F26-620B-4C4D-A9F5-3F5638FB5105}" srcOrd="0" destOrd="0" presId="urn:microsoft.com/office/officeart/2005/8/layout/vList2"/>
    <dgm:cxn modelId="{25BC27C9-DD13-437A-82B7-88EFFA0B2BDC}" srcId="{40D94829-5F21-4168-AEE3-6945C4666285}" destId="{910ADEE8-6C93-4A94-86F5-70C8C1B52C3F}" srcOrd="0" destOrd="0" parTransId="{7AC017D7-5964-4731-8C63-2C0B2A1E2145}" sibTransId="{29983E81-1093-487F-8DA0-46AA15D02F29}"/>
    <dgm:cxn modelId="{A9A7ECC9-31C9-4662-AEAF-9DC78C707D6B}" type="presOf" srcId="{BCE17666-9D15-4E60-90A8-226910FD7494}" destId="{A4DBFF54-DD0B-4DB1-ADDD-EAD50AB5CFF1}" srcOrd="0" destOrd="0" presId="urn:microsoft.com/office/officeart/2005/8/layout/vList2"/>
    <dgm:cxn modelId="{49A2F6CC-4E5F-4CD7-B949-3C4FD934358F}" srcId="{40D94829-5F21-4168-AEE3-6945C4666285}" destId="{BCE17666-9D15-4E60-90A8-226910FD7494}" srcOrd="5" destOrd="0" parTransId="{4C7FC5A7-40C2-45C4-837A-5106BC679490}" sibTransId="{DA439607-E298-455B-8206-8A4113320B78}"/>
    <dgm:cxn modelId="{C1F338CE-03B8-4E65-A94D-ABAA832F31AD}" srcId="{40D94829-5F21-4168-AEE3-6945C4666285}" destId="{79451671-83A3-45CF-9AE0-B1C6031F3837}" srcOrd="2" destOrd="0" parTransId="{02014B2B-EFAC-41C3-AFF1-35BFB2F2CC38}" sibTransId="{28823C77-107C-411E-87CB-01EACB3C3F4E}"/>
    <dgm:cxn modelId="{C086C8CE-049A-4753-9FFF-1EC47D46FB69}" type="presOf" srcId="{9490C32B-BC7B-4DC6-BB8B-F7058B0A7501}" destId="{2722942F-01E3-43D7-8357-7E915E478ABC}" srcOrd="0" destOrd="0" presId="urn:microsoft.com/office/officeart/2005/8/layout/vList2"/>
    <dgm:cxn modelId="{8C3FB2D8-F99C-4CE6-AE4B-BAC68150B83C}" srcId="{40D94829-5F21-4168-AEE3-6945C4666285}" destId="{E91C17D8-5A47-439C-B904-03FD62D47900}" srcOrd="4" destOrd="0" parTransId="{0B7E721E-63C7-4E5F-B427-4EEEF78863C9}" sibTransId="{54553705-7187-414A-8FE0-287462B1C07D}"/>
    <dgm:cxn modelId="{3EE0FAE9-759D-4C75-8359-624BCDEE848B}" type="presOf" srcId="{67D5C441-09A9-4914-A43F-D0C3C4230027}" destId="{B2028691-D9DD-46AD-B80D-1DC3D578E255}" srcOrd="0" destOrd="0" presId="urn:microsoft.com/office/officeart/2005/8/layout/vList2"/>
    <dgm:cxn modelId="{283E7DEC-6611-4D4A-ACB4-AFCF0B8EC144}" type="presOf" srcId="{9744C1EF-67D5-4A4C-875B-6DFB2D65D2F3}" destId="{41E1BC96-31A5-44DD-BC00-C1F0982E7FAD}" srcOrd="0" destOrd="0" presId="urn:microsoft.com/office/officeart/2005/8/layout/vList2"/>
    <dgm:cxn modelId="{726794EF-380D-4501-B4C3-0D967C6FFD16}" type="presOf" srcId="{D608987E-A9E8-4AA4-9377-C80232A9B252}" destId="{89DB02CC-5552-42A7-8661-B14FFB6D3897}" srcOrd="0" destOrd="0" presId="urn:microsoft.com/office/officeart/2005/8/layout/vList2"/>
    <dgm:cxn modelId="{226625F2-ED23-49D8-BFC9-4F7763F3287E}" srcId="{40D94829-5F21-4168-AEE3-6945C4666285}" destId="{D608987E-A9E8-4AA4-9377-C80232A9B252}" srcOrd="1" destOrd="0" parTransId="{18CA1BCA-9FEB-4F88-9B13-B136B135EC13}" sibTransId="{25625E4B-3912-4C60-AB99-D1F009707964}"/>
    <dgm:cxn modelId="{1EAEFDF4-4EF5-424F-9AF6-7F107E031332}" srcId="{EFB32155-25A4-40AA-A9F6-A2F190EDA8B2}" destId="{763AEAA7-7EA2-42CF-BDF0-D54A5BA606B6}" srcOrd="0" destOrd="0" parTransId="{D500DD2B-DD43-4BBA-83AF-0336E41C7AE5}" sibTransId="{12CE03E6-092A-453C-9DB0-88B791A32B5E}"/>
    <dgm:cxn modelId="{65EE0AFB-9A49-4315-8ADC-11212B492A35}" type="presOf" srcId="{0C956D2F-932B-4D20-9932-125E934547C3}" destId="{10A7C38E-9099-470D-9CA3-719A94491596}" srcOrd="0" destOrd="0" presId="urn:microsoft.com/office/officeart/2005/8/layout/vList2"/>
    <dgm:cxn modelId="{40E464BE-324B-426D-BBF1-44ED483340D8}" type="presParOf" srcId="{6F9628C1-0339-4D15-B7D2-A3B626733D74}" destId="{E2C72F26-620B-4C4D-A9F5-3F5638FB5105}" srcOrd="0" destOrd="0" presId="urn:microsoft.com/office/officeart/2005/8/layout/vList2"/>
    <dgm:cxn modelId="{03488607-7D38-428C-8BCB-D0B86F48E34C}" type="presParOf" srcId="{6F9628C1-0339-4D15-B7D2-A3B626733D74}" destId="{B2028691-D9DD-46AD-B80D-1DC3D578E255}" srcOrd="1" destOrd="0" presId="urn:microsoft.com/office/officeart/2005/8/layout/vList2"/>
    <dgm:cxn modelId="{A88A8A16-58A9-4271-9FC9-46787094CFAA}" type="presParOf" srcId="{6F9628C1-0339-4D15-B7D2-A3B626733D74}" destId="{89DB02CC-5552-42A7-8661-B14FFB6D3897}" srcOrd="2" destOrd="0" presId="urn:microsoft.com/office/officeart/2005/8/layout/vList2"/>
    <dgm:cxn modelId="{770C5C14-C809-4DE5-A8EB-1831D3F0F45A}" type="presParOf" srcId="{6F9628C1-0339-4D15-B7D2-A3B626733D74}" destId="{41E1BC96-31A5-44DD-BC00-C1F0982E7FAD}" srcOrd="3" destOrd="0" presId="urn:microsoft.com/office/officeart/2005/8/layout/vList2"/>
    <dgm:cxn modelId="{18A8CE49-1B37-4DF2-B5D7-58971647255B}" type="presParOf" srcId="{6F9628C1-0339-4D15-B7D2-A3B626733D74}" destId="{8BBC3B77-5800-4BCB-9D4C-4A11521F1324}" srcOrd="4" destOrd="0" presId="urn:microsoft.com/office/officeart/2005/8/layout/vList2"/>
    <dgm:cxn modelId="{6269B270-23D7-4A76-878B-9930F61D8666}" type="presParOf" srcId="{6F9628C1-0339-4D15-B7D2-A3B626733D74}" destId="{8A276A89-E729-4B13-8BEA-5C8F884D81C1}" srcOrd="5" destOrd="0" presId="urn:microsoft.com/office/officeart/2005/8/layout/vList2"/>
    <dgm:cxn modelId="{F180A437-07C2-452C-8F91-E1FF672C4998}" type="presParOf" srcId="{6F9628C1-0339-4D15-B7D2-A3B626733D74}" destId="{E84C35FF-C6FB-4526-A72D-7987DC4CFDA8}" srcOrd="6" destOrd="0" presId="urn:microsoft.com/office/officeart/2005/8/layout/vList2"/>
    <dgm:cxn modelId="{3DB543ED-8437-4793-9947-EB695246EF0F}" type="presParOf" srcId="{6F9628C1-0339-4D15-B7D2-A3B626733D74}" destId="{7C903C15-4BE5-45CA-971A-01B0388EE626}" srcOrd="7" destOrd="0" presId="urn:microsoft.com/office/officeart/2005/8/layout/vList2"/>
    <dgm:cxn modelId="{2B95746C-9F70-48BC-87B0-801731099B71}" type="presParOf" srcId="{6F9628C1-0339-4D15-B7D2-A3B626733D74}" destId="{B6C83A15-BBD6-49F4-BB5D-E485839C1D53}" srcOrd="8" destOrd="0" presId="urn:microsoft.com/office/officeart/2005/8/layout/vList2"/>
    <dgm:cxn modelId="{F98C5C2F-F09B-45EC-97DE-A61326A3DB06}" type="presParOf" srcId="{6F9628C1-0339-4D15-B7D2-A3B626733D74}" destId="{10A7C38E-9099-470D-9CA3-719A94491596}" srcOrd="9" destOrd="0" presId="urn:microsoft.com/office/officeart/2005/8/layout/vList2"/>
    <dgm:cxn modelId="{3DEEC08B-9B9C-42B2-B94C-A0D26AB0BFD5}" type="presParOf" srcId="{6F9628C1-0339-4D15-B7D2-A3B626733D74}" destId="{A4DBFF54-DD0B-4DB1-ADDD-EAD50AB5CFF1}" srcOrd="10" destOrd="0" presId="urn:microsoft.com/office/officeart/2005/8/layout/vList2"/>
    <dgm:cxn modelId="{F2C917FB-F242-434B-9F77-4B15D5C4BF04}" type="presParOf" srcId="{6F9628C1-0339-4D15-B7D2-A3B626733D74}" destId="{2722942F-01E3-43D7-8357-7E915E478ABC}" srcOrd="11" destOrd="0" presId="urn:microsoft.com/office/officeart/2005/8/layout/vList2"/>
    <dgm:cxn modelId="{CEFE7E45-3F9C-4B02-A972-9A2CBFCB5E66}" type="presParOf" srcId="{6F9628C1-0339-4D15-B7D2-A3B626733D74}" destId="{38DC66FF-5FBB-496F-9BB8-B4C99181F979}" srcOrd="12" destOrd="0" presId="urn:microsoft.com/office/officeart/2005/8/layout/vList2"/>
    <dgm:cxn modelId="{928ECF53-5B19-4798-AF69-F4D3232602A6}" type="presParOf" srcId="{6F9628C1-0339-4D15-B7D2-A3B626733D74}" destId="{7687382E-C6E7-4D1C-800B-C467C544F138}" srcOrd="13"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C72F26-620B-4C4D-A9F5-3F5638FB5105}">
      <dsp:nvSpPr>
        <dsp:cNvPr id="0" name=""/>
        <dsp:cNvSpPr/>
      </dsp:nvSpPr>
      <dsp:spPr>
        <a:xfrm>
          <a:off x="0" y="1"/>
          <a:ext cx="3283181" cy="243360"/>
        </a:xfrm>
        <a:prstGeom prst="roundRect">
          <a:avLst/>
        </a:prstGeom>
        <a:solidFill>
          <a:srgbClr val="EC641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latin typeface="Ubuntu" panose="020B0504030602030204" pitchFamily="34" charset="0"/>
            </a:rPr>
            <a:t>Novembre 2020</a:t>
          </a:r>
        </a:p>
      </dsp:txBody>
      <dsp:txXfrm>
        <a:off x="11880" y="11881"/>
        <a:ext cx="3259421" cy="219600"/>
      </dsp:txXfrm>
    </dsp:sp>
    <dsp:sp modelId="{B2028691-D9DD-46AD-B80D-1DC3D578E255}">
      <dsp:nvSpPr>
        <dsp:cNvPr id="0" name=""/>
        <dsp:cNvSpPr/>
      </dsp:nvSpPr>
      <dsp:spPr>
        <a:xfrm>
          <a:off x="0" y="269921"/>
          <a:ext cx="3283181" cy="27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241" tIns="11430" rIns="64008" bIns="11430" numCol="1" spcCol="1270" anchor="t" anchorCtr="0">
          <a:noAutofit/>
        </a:bodyPr>
        <a:lstStyle/>
        <a:p>
          <a:pPr marL="57150" lvl="1" indent="-57150" algn="l" defTabSz="400050">
            <a:lnSpc>
              <a:spcPct val="90000"/>
            </a:lnSpc>
            <a:spcBef>
              <a:spcPct val="0"/>
            </a:spcBef>
            <a:spcAft>
              <a:spcPct val="20000"/>
            </a:spcAft>
            <a:buChar char="•"/>
          </a:pPr>
          <a:r>
            <a:rPr lang="fr-FR" sz="900" kern="1200"/>
            <a:t> Recensement des associations et structures visées dans le département.</a:t>
          </a:r>
        </a:p>
      </dsp:txBody>
      <dsp:txXfrm>
        <a:off x="0" y="269921"/>
        <a:ext cx="3283181" cy="275827"/>
      </dsp:txXfrm>
    </dsp:sp>
    <dsp:sp modelId="{89DB02CC-5552-42A7-8661-B14FFB6D3897}">
      <dsp:nvSpPr>
        <dsp:cNvPr id="0" name=""/>
        <dsp:cNvSpPr/>
      </dsp:nvSpPr>
      <dsp:spPr>
        <a:xfrm>
          <a:off x="0" y="545748"/>
          <a:ext cx="3283181" cy="243360"/>
        </a:xfrm>
        <a:prstGeom prst="roundRect">
          <a:avLst/>
        </a:prstGeom>
        <a:solidFill>
          <a:srgbClr val="EC641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latin typeface="Ubuntu" panose="020B0504030602030204" pitchFamily="34" charset="0"/>
            </a:rPr>
            <a:t>Décembre 2020-Janvier 2021 </a:t>
          </a:r>
        </a:p>
      </dsp:txBody>
      <dsp:txXfrm>
        <a:off x="11880" y="557628"/>
        <a:ext cx="3259421" cy="219600"/>
      </dsp:txXfrm>
    </dsp:sp>
    <dsp:sp modelId="{41E1BC96-31A5-44DD-BC00-C1F0982E7FAD}">
      <dsp:nvSpPr>
        <dsp:cNvPr id="0" name=""/>
        <dsp:cNvSpPr/>
      </dsp:nvSpPr>
      <dsp:spPr>
        <a:xfrm>
          <a:off x="0" y="789108"/>
          <a:ext cx="3283181" cy="941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241" tIns="11430" rIns="64008" bIns="11430" numCol="1" spcCol="1270" anchor="t" anchorCtr="0">
          <a:noAutofit/>
        </a:bodyPr>
        <a:lstStyle/>
        <a:p>
          <a:pPr marL="57150" lvl="1" indent="-57150" algn="l" defTabSz="400050">
            <a:lnSpc>
              <a:spcPct val="90000"/>
            </a:lnSpc>
            <a:spcBef>
              <a:spcPct val="0"/>
            </a:spcBef>
            <a:spcAft>
              <a:spcPct val="20000"/>
            </a:spcAft>
            <a:buChar char="•"/>
          </a:pPr>
          <a:r>
            <a:rPr lang="fr-FR" sz="900" kern="1200"/>
            <a:t> Enquête menée auprès des structures recensées. L’objectif est de réaliser </a:t>
          </a:r>
          <a:r>
            <a:rPr lang="fr-FR" sz="900" b="1" kern="1200">
              <a:solidFill>
                <a:srgbClr val="EC6411"/>
              </a:solidFill>
            </a:rPr>
            <a:t>un état des lieux</a:t>
          </a:r>
          <a:r>
            <a:rPr lang="fr-FR" sz="900" kern="1200"/>
            <a:t> des pratiques sur le territoire, en matière d’Education à la Citoyenneté et à la Solidarité Internationale et de repérer les besoins des structures jeunesses en termes de formation et/ou d’accompagnement.</a:t>
          </a:r>
        </a:p>
        <a:p>
          <a:pPr marL="57150" lvl="1" indent="-57150" algn="l" defTabSz="400050">
            <a:lnSpc>
              <a:spcPct val="90000"/>
            </a:lnSpc>
            <a:spcBef>
              <a:spcPct val="0"/>
            </a:spcBef>
            <a:spcAft>
              <a:spcPct val="20000"/>
            </a:spcAft>
            <a:buChar char="•"/>
          </a:pPr>
          <a:r>
            <a:rPr lang="fr-FR" sz="900" kern="1200"/>
            <a:t> Réunion d’information auprès des membres du RJSI et </a:t>
          </a:r>
          <a:r>
            <a:rPr lang="fr-FR" sz="900" b="1" kern="1200">
              <a:solidFill>
                <a:srgbClr val="EC6411"/>
              </a:solidFill>
            </a:rPr>
            <a:t>constitution d’un comité départemental de suivi du projet</a:t>
          </a:r>
        </a:p>
      </dsp:txBody>
      <dsp:txXfrm>
        <a:off x="0" y="789108"/>
        <a:ext cx="3283181" cy="941850"/>
      </dsp:txXfrm>
    </dsp:sp>
    <dsp:sp modelId="{8BBC3B77-5800-4BCB-9D4C-4A11521F1324}">
      <dsp:nvSpPr>
        <dsp:cNvPr id="0" name=""/>
        <dsp:cNvSpPr/>
      </dsp:nvSpPr>
      <dsp:spPr>
        <a:xfrm>
          <a:off x="0" y="1730958"/>
          <a:ext cx="3283181" cy="243360"/>
        </a:xfrm>
        <a:prstGeom prst="roundRect">
          <a:avLst/>
        </a:prstGeom>
        <a:solidFill>
          <a:srgbClr val="EC641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latin typeface="Ubuntu" panose="020B0504030602030204" pitchFamily="34" charset="0"/>
            </a:rPr>
            <a:t>Février 2021 </a:t>
          </a:r>
        </a:p>
      </dsp:txBody>
      <dsp:txXfrm>
        <a:off x="11880" y="1742838"/>
        <a:ext cx="3259421" cy="219600"/>
      </dsp:txXfrm>
    </dsp:sp>
    <dsp:sp modelId="{8A276A89-E729-4B13-8BEA-5C8F884D81C1}">
      <dsp:nvSpPr>
        <dsp:cNvPr id="0" name=""/>
        <dsp:cNvSpPr/>
      </dsp:nvSpPr>
      <dsp:spPr>
        <a:xfrm>
          <a:off x="0" y="1974318"/>
          <a:ext cx="3283181" cy="565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241" tIns="11430" rIns="64008" bIns="11430" numCol="1" spcCol="1270" anchor="t" anchorCtr="0">
          <a:noAutofit/>
        </a:bodyPr>
        <a:lstStyle/>
        <a:p>
          <a:pPr marL="57150" lvl="1" indent="-57150" algn="l" defTabSz="400050">
            <a:lnSpc>
              <a:spcPct val="90000"/>
            </a:lnSpc>
            <a:spcBef>
              <a:spcPct val="0"/>
            </a:spcBef>
            <a:spcAft>
              <a:spcPct val="20000"/>
            </a:spcAft>
            <a:buChar char="•"/>
          </a:pPr>
          <a:r>
            <a:rPr lang="fr-FR" sz="900" kern="1200"/>
            <a:t> Présentation des résultats de l’enquête auprès du comité de suivi</a:t>
          </a:r>
        </a:p>
        <a:p>
          <a:pPr marL="57150" lvl="1" indent="-57150" algn="l" defTabSz="400050">
            <a:lnSpc>
              <a:spcPct val="90000"/>
            </a:lnSpc>
            <a:spcBef>
              <a:spcPct val="0"/>
            </a:spcBef>
            <a:spcAft>
              <a:spcPct val="20000"/>
            </a:spcAft>
            <a:buChar char="•"/>
          </a:pPr>
          <a:r>
            <a:rPr lang="fr-FR" sz="900" kern="1200"/>
            <a:t> Organisation d’une session de formation en direction des équipes pédagogique des structures</a:t>
          </a:r>
        </a:p>
      </dsp:txBody>
      <dsp:txXfrm>
        <a:off x="0" y="1974318"/>
        <a:ext cx="3283181" cy="565110"/>
      </dsp:txXfrm>
    </dsp:sp>
    <dsp:sp modelId="{E84C35FF-C6FB-4526-A72D-7987DC4CFDA8}">
      <dsp:nvSpPr>
        <dsp:cNvPr id="0" name=""/>
        <dsp:cNvSpPr/>
      </dsp:nvSpPr>
      <dsp:spPr>
        <a:xfrm>
          <a:off x="0" y="2539428"/>
          <a:ext cx="3283181" cy="243360"/>
        </a:xfrm>
        <a:prstGeom prst="roundRect">
          <a:avLst/>
        </a:prstGeom>
        <a:solidFill>
          <a:srgbClr val="EC641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latin typeface="Ubuntu" panose="020B0504030602030204" pitchFamily="34" charset="0"/>
            </a:rPr>
            <a:t>Mars 2021 </a:t>
          </a:r>
          <a:endParaRPr lang="fr-FR" sz="1000" kern="1200">
            <a:latin typeface="Ubuntu" panose="020B0504030602030204" pitchFamily="34" charset="0"/>
          </a:endParaRPr>
        </a:p>
      </dsp:txBody>
      <dsp:txXfrm>
        <a:off x="11880" y="2551308"/>
        <a:ext cx="3259421" cy="219600"/>
      </dsp:txXfrm>
    </dsp:sp>
    <dsp:sp modelId="{7C903C15-4BE5-45CA-971A-01B0388EE626}">
      <dsp:nvSpPr>
        <dsp:cNvPr id="0" name=""/>
        <dsp:cNvSpPr/>
      </dsp:nvSpPr>
      <dsp:spPr>
        <a:xfrm>
          <a:off x="0" y="2782788"/>
          <a:ext cx="3283181" cy="21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241" tIns="11430" rIns="64008" bIns="11430" numCol="1" spcCol="1270" anchor="t" anchorCtr="0">
          <a:noAutofit/>
        </a:bodyPr>
        <a:lstStyle/>
        <a:p>
          <a:pPr marL="57150" lvl="1" indent="-57150" algn="l" defTabSz="400050">
            <a:lnSpc>
              <a:spcPct val="90000"/>
            </a:lnSpc>
            <a:spcBef>
              <a:spcPct val="0"/>
            </a:spcBef>
            <a:spcAft>
              <a:spcPct val="20000"/>
            </a:spcAft>
            <a:buFont typeface="Symbol" panose="05050102010706020507" pitchFamily="18" charset="2"/>
            <a:buChar char=""/>
          </a:pPr>
          <a:r>
            <a:rPr lang="fr-FR" sz="900" b="1" kern="1200">
              <a:solidFill>
                <a:srgbClr val="EC6411"/>
              </a:solidFill>
            </a:rPr>
            <a:t> Lancement de l’appel à projet </a:t>
          </a:r>
        </a:p>
      </dsp:txBody>
      <dsp:txXfrm>
        <a:off x="0" y="2782788"/>
        <a:ext cx="3283181" cy="215280"/>
      </dsp:txXfrm>
    </dsp:sp>
    <dsp:sp modelId="{B6C83A15-BBD6-49F4-BB5D-E485839C1D53}">
      <dsp:nvSpPr>
        <dsp:cNvPr id="0" name=""/>
        <dsp:cNvSpPr/>
      </dsp:nvSpPr>
      <dsp:spPr>
        <a:xfrm>
          <a:off x="0" y="2998068"/>
          <a:ext cx="3283181" cy="243360"/>
        </a:xfrm>
        <a:prstGeom prst="roundRect">
          <a:avLst/>
        </a:prstGeom>
        <a:solidFill>
          <a:srgbClr val="EC641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latin typeface="Ubuntu" panose="020B0504030602030204" pitchFamily="34" charset="0"/>
            </a:rPr>
            <a:t>Mai 2021 </a:t>
          </a:r>
          <a:endParaRPr lang="fr-FR" sz="1000" kern="1200">
            <a:latin typeface="Ubuntu" panose="020B0504030602030204" pitchFamily="34" charset="0"/>
          </a:endParaRPr>
        </a:p>
      </dsp:txBody>
      <dsp:txXfrm>
        <a:off x="11880" y="3009948"/>
        <a:ext cx="3259421" cy="219600"/>
      </dsp:txXfrm>
    </dsp:sp>
    <dsp:sp modelId="{10A7C38E-9099-470D-9CA3-719A94491596}">
      <dsp:nvSpPr>
        <dsp:cNvPr id="0" name=""/>
        <dsp:cNvSpPr/>
      </dsp:nvSpPr>
      <dsp:spPr>
        <a:xfrm>
          <a:off x="0" y="3241428"/>
          <a:ext cx="3283181" cy="21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241" tIns="11430" rIns="64008" bIns="11430" numCol="1" spcCol="1270" anchor="t" anchorCtr="0">
          <a:noAutofit/>
        </a:bodyPr>
        <a:lstStyle/>
        <a:p>
          <a:pPr marL="57150" lvl="1" indent="-57150" algn="l" defTabSz="400050">
            <a:lnSpc>
              <a:spcPct val="90000"/>
            </a:lnSpc>
            <a:spcBef>
              <a:spcPct val="0"/>
            </a:spcBef>
            <a:spcAft>
              <a:spcPct val="20000"/>
            </a:spcAft>
            <a:buFont typeface="Symbol" panose="05050102010706020507" pitchFamily="18" charset="2"/>
            <a:buChar char=""/>
          </a:pPr>
          <a:r>
            <a:rPr lang="fr-FR" sz="900" kern="1200"/>
            <a:t> Limite de dépôt de candidature</a:t>
          </a:r>
          <a:r>
            <a:rPr lang="fr-FR" sz="900" b="1" kern="1200">
              <a:solidFill>
                <a:srgbClr val="EC6411"/>
              </a:solidFill>
            </a:rPr>
            <a:t>+ sélection par le comité de suivi</a:t>
          </a:r>
        </a:p>
      </dsp:txBody>
      <dsp:txXfrm>
        <a:off x="0" y="3241428"/>
        <a:ext cx="3283181" cy="215280"/>
      </dsp:txXfrm>
    </dsp:sp>
    <dsp:sp modelId="{A4DBFF54-DD0B-4DB1-ADDD-EAD50AB5CFF1}">
      <dsp:nvSpPr>
        <dsp:cNvPr id="0" name=""/>
        <dsp:cNvSpPr/>
      </dsp:nvSpPr>
      <dsp:spPr>
        <a:xfrm>
          <a:off x="0" y="3456708"/>
          <a:ext cx="3283181" cy="243360"/>
        </a:xfrm>
        <a:prstGeom prst="roundRect">
          <a:avLst/>
        </a:prstGeom>
        <a:solidFill>
          <a:srgbClr val="EC641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latin typeface="Ubuntu" panose="020B0504030602030204" pitchFamily="34" charset="0"/>
            </a:rPr>
            <a:t>De juin à Novembre 2021</a:t>
          </a:r>
          <a:r>
            <a:rPr lang="fr-FR" sz="1000" kern="1200">
              <a:latin typeface="Ubuntu" panose="020B0504030602030204" pitchFamily="34" charset="0"/>
            </a:rPr>
            <a:t> </a:t>
          </a:r>
        </a:p>
      </dsp:txBody>
      <dsp:txXfrm>
        <a:off x="11880" y="3468588"/>
        <a:ext cx="3259421" cy="219600"/>
      </dsp:txXfrm>
    </dsp:sp>
    <dsp:sp modelId="{2722942F-01E3-43D7-8357-7E915E478ABC}">
      <dsp:nvSpPr>
        <dsp:cNvPr id="0" name=""/>
        <dsp:cNvSpPr/>
      </dsp:nvSpPr>
      <dsp:spPr>
        <a:xfrm>
          <a:off x="0" y="3700068"/>
          <a:ext cx="3283181" cy="21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241" tIns="11430" rIns="64008" bIns="11430" numCol="1" spcCol="1270" anchor="t" anchorCtr="0">
          <a:noAutofit/>
        </a:bodyPr>
        <a:lstStyle/>
        <a:p>
          <a:pPr marL="57150" lvl="1" indent="-57150" algn="l" defTabSz="400050">
            <a:lnSpc>
              <a:spcPct val="90000"/>
            </a:lnSpc>
            <a:spcBef>
              <a:spcPct val="0"/>
            </a:spcBef>
            <a:spcAft>
              <a:spcPct val="20000"/>
            </a:spcAft>
            <a:buFont typeface="Symbol" panose="05050102010706020507" pitchFamily="18" charset="2"/>
            <a:buChar char=""/>
          </a:pPr>
          <a:r>
            <a:rPr lang="fr-FR" sz="900" kern="1200"/>
            <a:t> Mise en </a:t>
          </a:r>
          <a:r>
            <a:rPr lang="fr-FR" sz="900" b="1" kern="1200">
              <a:solidFill>
                <a:srgbClr val="EC6411"/>
              </a:solidFill>
            </a:rPr>
            <a:t>œuvre des projets soutenus</a:t>
          </a:r>
        </a:p>
      </dsp:txBody>
      <dsp:txXfrm>
        <a:off x="0" y="3700068"/>
        <a:ext cx="3283181" cy="215280"/>
      </dsp:txXfrm>
    </dsp:sp>
    <dsp:sp modelId="{38DC66FF-5FBB-496F-9BB8-B4C99181F979}">
      <dsp:nvSpPr>
        <dsp:cNvPr id="0" name=""/>
        <dsp:cNvSpPr/>
      </dsp:nvSpPr>
      <dsp:spPr>
        <a:xfrm>
          <a:off x="0" y="3915348"/>
          <a:ext cx="3283181" cy="243360"/>
        </a:xfrm>
        <a:prstGeom prst="roundRect">
          <a:avLst/>
        </a:prstGeom>
        <a:solidFill>
          <a:srgbClr val="EC641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latin typeface="Ubuntu" panose="020B0504030602030204" pitchFamily="34" charset="0"/>
            </a:rPr>
            <a:t>Décembre 2021</a:t>
          </a:r>
          <a:endParaRPr lang="fr-FR" sz="1000" kern="1200">
            <a:latin typeface="Ubuntu" panose="020B0504030602030204" pitchFamily="34" charset="0"/>
          </a:endParaRPr>
        </a:p>
      </dsp:txBody>
      <dsp:txXfrm>
        <a:off x="11880" y="3927228"/>
        <a:ext cx="3259421" cy="219600"/>
      </dsp:txXfrm>
    </dsp:sp>
    <dsp:sp modelId="{7687382E-C6E7-4D1C-800B-C467C544F138}">
      <dsp:nvSpPr>
        <dsp:cNvPr id="0" name=""/>
        <dsp:cNvSpPr/>
      </dsp:nvSpPr>
      <dsp:spPr>
        <a:xfrm>
          <a:off x="0" y="4158708"/>
          <a:ext cx="3283181" cy="21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241" tIns="11430" rIns="64008" bIns="11430" numCol="1" spcCol="1270" anchor="t" anchorCtr="0">
          <a:noAutofit/>
        </a:bodyPr>
        <a:lstStyle/>
        <a:p>
          <a:pPr marL="57150" lvl="1" indent="-57150" algn="l" defTabSz="400050">
            <a:lnSpc>
              <a:spcPct val="90000"/>
            </a:lnSpc>
            <a:spcBef>
              <a:spcPct val="0"/>
            </a:spcBef>
            <a:spcAft>
              <a:spcPct val="20000"/>
            </a:spcAft>
            <a:buFont typeface="Symbol" panose="05050102010706020507" pitchFamily="18" charset="2"/>
            <a:buChar char=""/>
          </a:pPr>
          <a:r>
            <a:rPr lang="fr-FR" sz="900" kern="1200"/>
            <a:t> </a:t>
          </a:r>
          <a:r>
            <a:rPr lang="fr-FR" sz="900" b="1" kern="1200">
              <a:solidFill>
                <a:srgbClr val="EC6411"/>
              </a:solidFill>
            </a:rPr>
            <a:t>Bilan des projets et valorisation</a:t>
          </a:r>
          <a:r>
            <a:rPr lang="fr-FR" sz="900" kern="1200"/>
            <a:t> au niveau régional</a:t>
          </a:r>
        </a:p>
      </dsp:txBody>
      <dsp:txXfrm>
        <a:off x="0" y="4158708"/>
        <a:ext cx="3283181" cy="21528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FE47-27FA-46D0-90F2-5F5A6E87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Lajoie</dc:creator>
  <cp:keywords/>
  <dc:description/>
  <cp:lastModifiedBy>action.educative@francas38.asso.fr</cp:lastModifiedBy>
  <cp:revision>17</cp:revision>
  <cp:lastPrinted>2021-01-14T11:07:00Z</cp:lastPrinted>
  <dcterms:created xsi:type="dcterms:W3CDTF">2021-01-11T08:46:00Z</dcterms:created>
  <dcterms:modified xsi:type="dcterms:W3CDTF">2021-01-14T11:07:00Z</dcterms:modified>
</cp:coreProperties>
</file>